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DEC" w:rsidRPr="00CF54DC" w:rsidRDefault="00881DEC" w:rsidP="00137F13">
      <w:pPr>
        <w:pStyle w:val="Topptekst"/>
        <w:rPr>
          <w:rFonts w:asciiTheme="minorHAnsi" w:hAnsiTheme="minorHAnsi"/>
        </w:rPr>
      </w:pPr>
    </w:p>
    <w:p w:rsidR="00D37383" w:rsidRPr="00CF54DC" w:rsidRDefault="00D37383" w:rsidP="00137F13">
      <w:pPr>
        <w:pStyle w:val="Tittel"/>
        <w:rPr>
          <w:rFonts w:asciiTheme="minorHAnsi" w:hAnsiTheme="minorHAnsi"/>
          <w:sz w:val="22"/>
          <w:szCs w:val="22"/>
        </w:rPr>
      </w:pPr>
    </w:p>
    <w:p w:rsidR="00D37383" w:rsidRPr="00CF54DC" w:rsidRDefault="00D37383" w:rsidP="00137F13">
      <w:pPr>
        <w:pStyle w:val="Tittel"/>
        <w:rPr>
          <w:rFonts w:asciiTheme="minorHAnsi" w:hAnsiTheme="minorHAnsi"/>
          <w:sz w:val="22"/>
          <w:szCs w:val="22"/>
        </w:rPr>
      </w:pPr>
    </w:p>
    <w:p w:rsidR="00D37383" w:rsidRPr="00CF54DC" w:rsidRDefault="00A630EF" w:rsidP="00137F13">
      <w:pPr>
        <w:pStyle w:val="Overskrift1"/>
        <w:jc w:val="center"/>
        <w:rPr>
          <w:rFonts w:asciiTheme="minorHAnsi" w:hAnsiTheme="minorHAnsi"/>
        </w:rPr>
      </w:pPr>
      <w:r w:rsidRPr="00CF54DC">
        <w:rPr>
          <w:rFonts w:asciiTheme="minorHAnsi" w:hAnsiTheme="minorHAnsi"/>
        </w:rPr>
        <w:t>Sakspapir</w:t>
      </w:r>
    </w:p>
    <w:p w:rsidR="00170F2C" w:rsidRPr="00CF54DC" w:rsidRDefault="00170F2C" w:rsidP="00170F2C">
      <w:pPr>
        <w:rPr>
          <w:rFonts w:asciiTheme="minorHAnsi" w:hAnsiTheme="minorHAnsi"/>
        </w:rPr>
      </w:pPr>
    </w:p>
    <w:p w:rsidR="00D37383" w:rsidRPr="00CF54DC" w:rsidRDefault="00D37383" w:rsidP="00137F13">
      <w:pPr>
        <w:rPr>
          <w:rFonts w:asciiTheme="minorHAnsi" w:hAnsiTheme="minorHAnsi"/>
        </w:rPr>
      </w:pPr>
    </w:p>
    <w:tbl>
      <w:tblPr>
        <w:tblStyle w:val="Tabellrutenett"/>
        <w:tblW w:w="946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376"/>
        <w:gridCol w:w="2268"/>
        <w:gridCol w:w="2268"/>
        <w:gridCol w:w="2552"/>
      </w:tblGrid>
      <w:tr w:rsidR="00B92325" w:rsidRPr="00CF54DC" w:rsidTr="00291142">
        <w:tc>
          <w:tcPr>
            <w:tcW w:w="2376" w:type="dxa"/>
            <w:tcMar>
              <w:top w:w="57" w:type="dxa"/>
            </w:tcMar>
          </w:tcPr>
          <w:p w:rsidR="00B92325" w:rsidRPr="00CF54DC" w:rsidRDefault="00B92325" w:rsidP="00137F13">
            <w:pPr>
              <w:rPr>
                <w:rFonts w:asciiTheme="minorHAnsi" w:hAnsiTheme="minorHAnsi"/>
                <w:b/>
              </w:rPr>
            </w:pPr>
            <w:r w:rsidRPr="00CF54DC">
              <w:rPr>
                <w:rFonts w:asciiTheme="minorHAnsi" w:eastAsia="Times New Roman" w:hAnsiTheme="minorHAnsi"/>
                <w:b/>
                <w:lang w:val="nn-NO"/>
              </w:rPr>
              <w:t>Saksbehandler</w:t>
            </w:r>
          </w:p>
        </w:tc>
        <w:tc>
          <w:tcPr>
            <w:tcW w:w="2268" w:type="dxa"/>
            <w:tcMar>
              <w:top w:w="57" w:type="dxa"/>
            </w:tcMar>
          </w:tcPr>
          <w:p w:rsidR="00B92325" w:rsidRPr="00CF54DC" w:rsidRDefault="00B92325" w:rsidP="00137F13">
            <w:pPr>
              <w:rPr>
                <w:rFonts w:asciiTheme="minorHAnsi" w:hAnsiTheme="minorHAnsi"/>
                <w:b/>
              </w:rPr>
            </w:pPr>
            <w:r w:rsidRPr="00CF54DC">
              <w:rPr>
                <w:rFonts w:asciiTheme="minorHAnsi" w:hAnsiTheme="minorHAnsi"/>
                <w:b/>
              </w:rPr>
              <w:t>Arkiv</w:t>
            </w:r>
          </w:p>
        </w:tc>
        <w:tc>
          <w:tcPr>
            <w:tcW w:w="2268" w:type="dxa"/>
            <w:tcMar>
              <w:top w:w="57" w:type="dxa"/>
            </w:tcMar>
          </w:tcPr>
          <w:p w:rsidR="00B92325" w:rsidRPr="00CF54DC" w:rsidRDefault="00B92325" w:rsidP="00137F13">
            <w:pPr>
              <w:rPr>
                <w:rFonts w:asciiTheme="minorHAnsi" w:hAnsiTheme="minorHAnsi"/>
                <w:b/>
              </w:rPr>
            </w:pPr>
            <w:r w:rsidRPr="00CF54DC">
              <w:rPr>
                <w:rFonts w:asciiTheme="minorHAnsi" w:hAnsiTheme="minorHAnsi"/>
                <w:b/>
              </w:rPr>
              <w:t>ArkivsakID</w:t>
            </w:r>
          </w:p>
        </w:tc>
        <w:tc>
          <w:tcPr>
            <w:tcW w:w="2552" w:type="dxa"/>
          </w:tcPr>
          <w:p w:rsidR="00B92325" w:rsidRPr="00CF54DC" w:rsidRDefault="00BA0C26" w:rsidP="00137F13">
            <w:pPr>
              <w:rPr>
                <w:rFonts w:asciiTheme="minorHAnsi" w:hAnsiTheme="minorHAnsi"/>
                <w:b/>
              </w:rPr>
            </w:pPr>
            <w:r w:rsidRPr="00CF54DC">
              <w:rPr>
                <w:rFonts w:asciiTheme="minorHAnsi" w:hAnsiTheme="minorHAnsi"/>
                <w:b/>
              </w:rPr>
              <w:t>Gradering</w:t>
            </w:r>
          </w:p>
        </w:tc>
      </w:tr>
      <w:tr w:rsidR="00B92325" w:rsidRPr="00CF54DC" w:rsidTr="00291142">
        <w:tc>
          <w:tcPr>
            <w:tcW w:w="2376" w:type="dxa"/>
            <w:tcBorders>
              <w:bottom w:val="single" w:sz="4" w:space="0" w:color="A6A6A6" w:themeColor="background1" w:themeShade="A6"/>
            </w:tcBorders>
            <w:tcMar>
              <w:top w:w="57" w:type="dxa"/>
            </w:tcMar>
          </w:tcPr>
          <w:p w:rsidR="00B92325" w:rsidRPr="00CF54DC" w:rsidRDefault="00D03B8D" w:rsidP="00137F13">
            <w:pPr>
              <w:rPr>
                <w:rFonts w:asciiTheme="minorHAnsi" w:hAnsiTheme="minorHAnsi"/>
                <w:b/>
              </w:rPr>
            </w:pPr>
            <w:sdt>
              <w:sdtPr>
                <w:rPr>
                  <w:rFonts w:asciiTheme="minorHAnsi" w:hAnsiTheme="minorHAnsi"/>
                </w:rPr>
                <w:alias w:val="Sbr_Navn"/>
                <w:tag w:val="Sbr_Navn"/>
                <w:id w:val="157587065"/>
                <w:placeholder>
                  <w:docPart w:val="292AB41C7C074D8DB206877D40ECEDE2"/>
                </w:placeholder>
                <w:dataBinding w:xpath="/document/body/Sbr_Navn" w:storeItemID="{81113156-38D6-4984-855C-4251AE12B372}"/>
                <w:text/>
              </w:sdtPr>
              <w:sdtEndPr/>
              <w:sdtContent>
                <w:bookmarkStart w:id="0" w:name="Sbr_Navn"/>
                <w:r w:rsidR="00B92325" w:rsidRPr="00CF54DC">
                  <w:rPr>
                    <w:rFonts w:asciiTheme="minorHAnsi" w:hAnsiTheme="minorHAnsi"/>
                  </w:rPr>
                  <w:t>Margun Pettersen</w:t>
                </w:r>
              </w:sdtContent>
            </w:sdt>
            <w:bookmarkEnd w:id="0"/>
          </w:p>
        </w:tc>
        <w:tc>
          <w:tcPr>
            <w:tcW w:w="2268" w:type="dxa"/>
            <w:tcBorders>
              <w:bottom w:val="single" w:sz="4" w:space="0" w:color="A6A6A6" w:themeColor="background1" w:themeShade="A6"/>
            </w:tcBorders>
            <w:tcMar>
              <w:top w:w="57" w:type="dxa"/>
            </w:tcMar>
          </w:tcPr>
          <w:p w:rsidR="00B92325" w:rsidRPr="00CF54DC" w:rsidRDefault="00D03B8D" w:rsidP="00137F13">
            <w:pPr>
              <w:rPr>
                <w:rFonts w:asciiTheme="minorHAnsi" w:hAnsiTheme="minorHAnsi"/>
                <w:b/>
              </w:rPr>
            </w:pPr>
            <w:sdt>
              <w:sdtPr>
                <w:rPr>
                  <w:rFonts w:asciiTheme="minorHAnsi" w:hAnsiTheme="minorHAnsi"/>
                </w:rPr>
                <w:alias w:val="Sas_ArkivId"/>
                <w:tag w:val="Sas_ArkivId"/>
                <w:id w:val="1605456826"/>
                <w:placeholder>
                  <w:docPart w:val="FDCC9653B3894DBDB6C76D02EF70CE29"/>
                </w:placeholder>
                <w:dataBinding w:xpath="/document/body/Sas_ArkivId" w:storeItemID="{81113156-38D6-4984-855C-4251AE12B372}"/>
                <w:text/>
              </w:sdtPr>
              <w:sdtEndPr/>
              <w:sdtContent>
                <w:bookmarkStart w:id="1" w:name="Sas_ArkivId"/>
                <w:r w:rsidR="00F13FE3">
                  <w:rPr>
                    <w:rFonts w:asciiTheme="minorHAnsi" w:hAnsiTheme="minorHAnsi"/>
                  </w:rPr>
                  <w:t>BDRSF - 483</w:t>
                </w:r>
              </w:sdtContent>
            </w:sdt>
            <w:bookmarkEnd w:id="1"/>
          </w:p>
        </w:tc>
        <w:tc>
          <w:tcPr>
            <w:tcW w:w="2268" w:type="dxa"/>
            <w:tcBorders>
              <w:bottom w:val="single" w:sz="4" w:space="0" w:color="A6A6A6" w:themeColor="background1" w:themeShade="A6"/>
            </w:tcBorders>
            <w:tcMar>
              <w:top w:w="57" w:type="dxa"/>
            </w:tcMar>
          </w:tcPr>
          <w:p w:rsidR="00B92325" w:rsidRPr="00CF54DC" w:rsidRDefault="00D03B8D" w:rsidP="00137F13">
            <w:pPr>
              <w:rPr>
                <w:rFonts w:asciiTheme="minorHAnsi" w:hAnsiTheme="minorHAnsi"/>
              </w:rPr>
            </w:pPr>
            <w:sdt>
              <w:sdtPr>
                <w:rPr>
                  <w:rFonts w:asciiTheme="minorHAnsi" w:hAnsiTheme="minorHAnsi"/>
                </w:rPr>
                <w:alias w:val="Sas_ArkivSakId"/>
                <w:tag w:val="Sas_ArkivSakId"/>
                <w:id w:val="-283512083"/>
                <w:placeholder>
                  <w:docPart w:val="1FFC8DC666514FCE9992DA7C9790D8EE"/>
                </w:placeholder>
                <w:dataBinding w:xpath="/document/body/Sas_ArkivSakId" w:storeItemID="{81113156-38D6-4984-855C-4251AE12B372}"/>
                <w:text/>
              </w:sdtPr>
              <w:sdtEndPr/>
              <w:sdtContent>
                <w:bookmarkStart w:id="2" w:name="Sas_ArkivSakId"/>
                <w:r w:rsidR="00F13FE3">
                  <w:rPr>
                    <w:rFonts w:asciiTheme="minorHAnsi" w:hAnsiTheme="minorHAnsi"/>
                  </w:rPr>
                  <w:t>15/302</w:t>
                </w:r>
              </w:sdtContent>
            </w:sdt>
            <w:bookmarkEnd w:id="2"/>
          </w:p>
        </w:tc>
        <w:tc>
          <w:tcPr>
            <w:tcW w:w="2552" w:type="dxa"/>
            <w:tcBorders>
              <w:bottom w:val="single" w:sz="4" w:space="0" w:color="A6A6A6" w:themeColor="background1" w:themeShade="A6"/>
            </w:tcBorders>
          </w:tcPr>
          <w:p w:rsidR="00B92325" w:rsidRPr="00CF54DC" w:rsidRDefault="00D03B8D" w:rsidP="00137F13">
            <w:pPr>
              <w:rPr>
                <w:rFonts w:asciiTheme="minorHAnsi" w:hAnsiTheme="minorHAnsi"/>
                <w:vanish/>
              </w:rPr>
            </w:pPr>
            <w:sdt>
              <w:sdtPr>
                <w:rPr>
                  <w:rFonts w:asciiTheme="minorHAnsi" w:hAnsiTheme="minorHAnsi"/>
                  <w:vanish/>
                </w:rPr>
                <w:alias w:val="Sgr_Beskrivelse"/>
                <w:tag w:val="Sgr_Beskrivelse"/>
                <w:id w:val="1168286837"/>
                <w:showingPlcHdr/>
                <w:dataBinding w:xpath="/document/body/Sgr_Beskrivelse" w:storeItemID="{81113156-38D6-4984-855C-4251AE12B372}"/>
                <w:text/>
              </w:sdtPr>
              <w:sdtEndPr/>
              <w:sdtContent>
                <w:bookmarkStart w:id="3" w:name="Sgr_Beskrivelse"/>
                <w:r w:rsidR="0035728E">
                  <w:rPr>
                    <w:rFonts w:asciiTheme="minorHAnsi" w:hAnsiTheme="minorHAnsi"/>
                    <w:vanish/>
                  </w:rPr>
                  <w:t xml:space="preserve">     </w:t>
                </w:r>
              </w:sdtContent>
            </w:sdt>
            <w:bookmarkEnd w:id="3"/>
            <w:r w:rsidR="00B92325" w:rsidRPr="00CF54DC">
              <w:rPr>
                <w:rFonts w:asciiTheme="minorHAnsi" w:hAnsiTheme="minorHAnsi"/>
              </w:rPr>
              <w:t xml:space="preserve"> </w:t>
            </w:r>
            <w:sdt>
              <w:sdtPr>
                <w:rPr>
                  <w:rFonts w:asciiTheme="minorHAnsi" w:hAnsiTheme="minorHAnsi"/>
                  <w:vanish/>
                </w:rPr>
                <w:alias w:val="Sdo_ParagrafID"/>
                <w:tag w:val="Sdo_ParagrafID"/>
                <w:id w:val="651943713"/>
                <w:placeholder>
                  <w:docPart w:val="2E2C5EDD27584D508E21EA811E08630E"/>
                </w:placeholder>
                <w:showingPlcHdr/>
                <w:dataBinding w:xpath="/document/body/Sdo_ParagrafID" w:storeItemID="{81113156-38D6-4984-855C-4251AE12B372}"/>
                <w:text/>
              </w:sdtPr>
              <w:sdtEndPr/>
              <w:sdtContent>
                <w:bookmarkStart w:id="4" w:name="Sdo_ParagrafID"/>
                <w:r w:rsidR="0035728E">
                  <w:rPr>
                    <w:rFonts w:ascii="Arial" w:hAnsi="Arial"/>
                  </w:rPr>
                  <w:t>&lt;paragraf&gt;</w:t>
                </w:r>
              </w:sdtContent>
            </w:sdt>
            <w:bookmarkEnd w:id="4"/>
          </w:p>
        </w:tc>
      </w:tr>
    </w:tbl>
    <w:p w:rsidR="00C30614" w:rsidRPr="00CF54DC" w:rsidRDefault="00C30614" w:rsidP="00137F13">
      <w:pPr>
        <w:rPr>
          <w:rFonts w:asciiTheme="minorHAnsi" w:hAnsiTheme="minorHAnsi"/>
        </w:rPr>
      </w:pPr>
    </w:p>
    <w:p w:rsidR="00170F2C" w:rsidRPr="00CF54DC" w:rsidRDefault="00170F2C" w:rsidP="00137F13">
      <w:pPr>
        <w:rPr>
          <w:rFonts w:asciiTheme="minorHAnsi" w:hAnsiTheme="minorHAnsi"/>
        </w:rPr>
      </w:pPr>
    </w:p>
    <w:tbl>
      <w:tblPr>
        <w:tblpPr w:leftFromText="141" w:rightFromText="141" w:vertAnchor="text" w:horzAnchor="margin" w:tblpY="74"/>
        <w:tblW w:w="942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2444"/>
        <w:gridCol w:w="3013"/>
        <w:gridCol w:w="1875"/>
        <w:gridCol w:w="2094"/>
      </w:tblGrid>
      <w:tr w:rsidR="003B1B30" w:rsidRPr="00CF54DC" w:rsidTr="002045D9">
        <w:trPr>
          <w:trHeight w:val="308"/>
          <w:tblHeader/>
          <w:hidden/>
        </w:trPr>
        <w:tc>
          <w:tcPr>
            <w:tcW w:w="2444" w:type="dxa"/>
            <w:vAlign w:val="bottom"/>
            <w:hideMark/>
          </w:tcPr>
          <w:p w:rsidR="0058433E" w:rsidRPr="00CF54DC" w:rsidRDefault="0058433E" w:rsidP="00306995">
            <w:pPr>
              <w:rPr>
                <w:rFonts w:asciiTheme="minorHAnsi" w:hAnsiTheme="minorHAnsi"/>
                <w:vanish/>
              </w:rPr>
            </w:pPr>
            <w:r w:rsidRPr="00CF54DC">
              <w:rPr>
                <w:rFonts w:asciiTheme="minorHAnsi" w:eastAsia="Times New Roman" w:hAnsiTheme="minorHAnsi"/>
                <w:b/>
                <w:vanish/>
                <w:lang w:val="nn-NO"/>
              </w:rPr>
              <w:t>Kode</w:t>
            </w:r>
          </w:p>
        </w:tc>
        <w:tc>
          <w:tcPr>
            <w:tcW w:w="3013" w:type="dxa"/>
            <w:vAlign w:val="bottom"/>
          </w:tcPr>
          <w:p w:rsidR="0058433E" w:rsidRPr="00CF54DC" w:rsidRDefault="0058433E" w:rsidP="00306995">
            <w:pPr>
              <w:rPr>
                <w:rFonts w:asciiTheme="minorHAnsi" w:hAnsiTheme="minorHAnsi"/>
                <w:vanish/>
              </w:rPr>
            </w:pPr>
            <w:r w:rsidRPr="00CF54DC">
              <w:rPr>
                <w:rFonts w:asciiTheme="minorHAnsi" w:eastAsia="Times New Roman" w:hAnsiTheme="minorHAnsi"/>
                <w:b/>
                <w:vanish/>
                <w:lang w:val="nn-NO"/>
              </w:rPr>
              <w:t>Tittel</w:t>
            </w:r>
          </w:p>
        </w:tc>
        <w:tc>
          <w:tcPr>
            <w:tcW w:w="1875" w:type="dxa"/>
            <w:vAlign w:val="bottom"/>
          </w:tcPr>
          <w:p w:rsidR="0058433E" w:rsidRPr="00CF54DC" w:rsidRDefault="0058433E" w:rsidP="00306995">
            <w:pPr>
              <w:rPr>
                <w:rFonts w:asciiTheme="minorHAnsi" w:hAnsiTheme="minorHAnsi"/>
                <w:vanish/>
              </w:rPr>
            </w:pPr>
            <w:r w:rsidRPr="00CF54DC">
              <w:rPr>
                <w:rFonts w:asciiTheme="minorHAnsi" w:eastAsia="Times New Roman" w:hAnsiTheme="minorHAnsi"/>
                <w:b/>
                <w:vanish/>
                <w:lang w:val="nn-NO"/>
              </w:rPr>
              <w:t>SaksNummer</w:t>
            </w:r>
          </w:p>
        </w:tc>
        <w:tc>
          <w:tcPr>
            <w:tcW w:w="2094" w:type="dxa"/>
            <w:vAlign w:val="bottom"/>
          </w:tcPr>
          <w:p w:rsidR="0058433E" w:rsidRPr="00CF54DC" w:rsidRDefault="0058433E" w:rsidP="00306995">
            <w:pPr>
              <w:rPr>
                <w:rFonts w:asciiTheme="minorHAnsi" w:hAnsiTheme="minorHAnsi"/>
                <w:vanish/>
              </w:rPr>
            </w:pPr>
            <w:r w:rsidRPr="00CF54DC">
              <w:rPr>
                <w:rFonts w:asciiTheme="minorHAnsi" w:eastAsia="Times New Roman" w:hAnsiTheme="minorHAnsi"/>
                <w:b/>
                <w:vanish/>
                <w:lang w:val="nn-NO"/>
              </w:rPr>
              <w:t>Møtedato</w:t>
            </w:r>
          </w:p>
        </w:tc>
      </w:tr>
      <w:tr w:rsidR="003B1B30" w:rsidRPr="00CF54DC" w:rsidTr="002045D9">
        <w:trPr>
          <w:hidden/>
        </w:trPr>
        <w:tc>
          <w:tcPr>
            <w:tcW w:w="2444" w:type="dxa"/>
            <w:hideMark/>
          </w:tcPr>
          <w:p w:rsidR="0058433E" w:rsidRPr="00CF54DC" w:rsidRDefault="00D03B8D" w:rsidP="00306995">
            <w:pPr>
              <w:rPr>
                <w:rFonts w:asciiTheme="minorHAnsi" w:hAnsiTheme="minorHAnsi"/>
                <w:vanish/>
                <w:szCs w:val="24"/>
              </w:rPr>
            </w:pPr>
            <w:sdt>
              <w:sdtPr>
                <w:rPr>
                  <w:rFonts w:asciiTheme="minorHAnsi" w:hAnsiTheme="minorHAnsi"/>
                  <w:vanish/>
                  <w:szCs w:val="24"/>
                </w:rPr>
                <w:alias w:val="TblBeh__moeteBeh_gruppekode___1___1"/>
                <w:tag w:val="TblBeh__moeteBeh_gruppekode___1___1"/>
                <w:id w:val="51423717"/>
                <w:showingPlcHdr/>
                <w:dataBinding w:xpath="/document/body/TblBeh/table/row[1]/cell[1]" w:storeItemID="{81113156-38D6-4984-855C-4251AE12B372}"/>
                <w:text/>
              </w:sdtPr>
              <w:sdtEndPr/>
              <w:sdtContent>
                <w:bookmarkStart w:id="5" w:name="TblBeh__moeteBeh_gruppekode___1___1"/>
                <w:r w:rsidR="0035728E">
                  <w:rPr>
                    <w:rFonts w:asciiTheme="minorHAnsi" w:hAnsiTheme="minorHAnsi"/>
                    <w:vanish/>
                    <w:szCs w:val="24"/>
                  </w:rPr>
                  <w:t xml:space="preserve">     </w:t>
                </w:r>
              </w:sdtContent>
            </w:sdt>
            <w:bookmarkEnd w:id="5"/>
          </w:p>
        </w:tc>
        <w:tc>
          <w:tcPr>
            <w:tcW w:w="3013" w:type="dxa"/>
            <w:hideMark/>
          </w:tcPr>
          <w:p w:rsidR="0058433E" w:rsidRPr="00CF54DC" w:rsidRDefault="00D03B8D" w:rsidP="00306995">
            <w:pPr>
              <w:rPr>
                <w:rFonts w:asciiTheme="minorHAnsi" w:hAnsiTheme="minorHAnsi"/>
                <w:vanish/>
                <w:szCs w:val="24"/>
              </w:rPr>
            </w:pPr>
            <w:sdt>
              <w:sdtPr>
                <w:rPr>
                  <w:rFonts w:asciiTheme="minorHAnsi" w:hAnsiTheme="minorHAnsi"/>
                  <w:vanish/>
                  <w:szCs w:val="24"/>
                </w:rPr>
                <w:alias w:val="TblBeh__moeteBeh_gruppeTittel___1___2"/>
                <w:tag w:val="TblBeh__moeteBeh_gruppeTittel___1___2"/>
                <w:id w:val="34190113"/>
                <w:showingPlcHdr/>
                <w:dataBinding w:xpath="/document/body/TblBeh/table/row[1]/cell[2]" w:storeItemID="{81113156-38D6-4984-855C-4251AE12B372}"/>
                <w:text/>
              </w:sdtPr>
              <w:sdtEndPr/>
              <w:sdtContent>
                <w:bookmarkStart w:id="6" w:name="TblBeh__moeteBeh_gruppeTittel___1___2"/>
                <w:r w:rsidR="0035728E">
                  <w:rPr>
                    <w:rFonts w:asciiTheme="minorHAnsi" w:hAnsiTheme="minorHAnsi"/>
                    <w:vanish/>
                    <w:szCs w:val="24"/>
                  </w:rPr>
                  <w:t xml:space="preserve">     </w:t>
                </w:r>
              </w:sdtContent>
            </w:sdt>
            <w:bookmarkEnd w:id="6"/>
          </w:p>
        </w:tc>
        <w:tc>
          <w:tcPr>
            <w:tcW w:w="1875" w:type="dxa"/>
            <w:hideMark/>
          </w:tcPr>
          <w:p w:rsidR="0058433E" w:rsidRPr="00CF54DC" w:rsidRDefault="00D03B8D" w:rsidP="00306995">
            <w:pPr>
              <w:rPr>
                <w:rFonts w:asciiTheme="minorHAnsi" w:hAnsiTheme="minorHAnsi"/>
                <w:vanish/>
                <w:szCs w:val="24"/>
              </w:rPr>
            </w:pPr>
            <w:sdt>
              <w:sdtPr>
                <w:rPr>
                  <w:rFonts w:asciiTheme="minorHAnsi" w:hAnsiTheme="minorHAnsi"/>
                  <w:vanish/>
                  <w:szCs w:val="24"/>
                </w:rPr>
                <w:alias w:val="TblBeh__moeteBeh_saksnummer___1___3"/>
                <w:tag w:val="TblBeh__moeteBeh_saksnummer___1___3"/>
                <w:id w:val="164315580"/>
                <w:showingPlcHdr/>
                <w:dataBinding w:xpath="/document/body/TblBeh/table/row[1]/cell[3]" w:storeItemID="{81113156-38D6-4984-855C-4251AE12B372}"/>
                <w:text/>
              </w:sdtPr>
              <w:sdtEndPr/>
              <w:sdtContent>
                <w:bookmarkStart w:id="7" w:name="TblBeh__moeteBeh_saksnummer___1___3"/>
                <w:r w:rsidR="0035728E">
                  <w:rPr>
                    <w:rFonts w:asciiTheme="minorHAnsi" w:hAnsiTheme="minorHAnsi"/>
                    <w:vanish/>
                    <w:szCs w:val="24"/>
                  </w:rPr>
                  <w:t xml:space="preserve">     </w:t>
                </w:r>
              </w:sdtContent>
            </w:sdt>
            <w:bookmarkEnd w:id="7"/>
          </w:p>
        </w:tc>
        <w:tc>
          <w:tcPr>
            <w:tcW w:w="2094" w:type="dxa"/>
            <w:hideMark/>
          </w:tcPr>
          <w:p w:rsidR="0058433E" w:rsidRPr="00CF54DC" w:rsidRDefault="00D03B8D" w:rsidP="00306995">
            <w:pPr>
              <w:rPr>
                <w:rFonts w:asciiTheme="minorHAnsi" w:hAnsiTheme="minorHAnsi"/>
                <w:vanish/>
                <w:szCs w:val="24"/>
              </w:rPr>
            </w:pPr>
            <w:sdt>
              <w:sdtPr>
                <w:rPr>
                  <w:rFonts w:asciiTheme="minorHAnsi" w:hAnsiTheme="minorHAnsi"/>
                  <w:vanish/>
                  <w:szCs w:val="24"/>
                </w:rPr>
                <w:alias w:val="TblBeh__moeteBeh_møtedato___1___4"/>
                <w:tag w:val="TblBeh__moeteBeh_møtedato___1___4"/>
                <w:id w:val="120044463"/>
                <w:showingPlcHdr/>
                <w:dataBinding w:xpath="/document/body/TblBeh/table/row[1]/cell[4]" w:storeItemID="{81113156-38D6-4984-855C-4251AE12B372}"/>
                <w:text/>
              </w:sdtPr>
              <w:sdtEndPr/>
              <w:sdtContent>
                <w:bookmarkStart w:id="8" w:name="TblBeh__moeteBeh_møtedato___1___4"/>
                <w:r w:rsidR="0035728E">
                  <w:rPr>
                    <w:rFonts w:asciiTheme="minorHAnsi" w:hAnsiTheme="minorHAnsi"/>
                    <w:vanish/>
                    <w:szCs w:val="24"/>
                  </w:rPr>
                  <w:t xml:space="preserve">     </w:t>
                </w:r>
              </w:sdtContent>
            </w:sdt>
            <w:bookmarkEnd w:id="8"/>
          </w:p>
        </w:tc>
      </w:tr>
    </w:tbl>
    <w:p w:rsidR="0058433E" w:rsidRPr="00CF54DC" w:rsidRDefault="0058433E" w:rsidP="00137F13">
      <w:pPr>
        <w:rPr>
          <w:rFonts w:asciiTheme="minorHAnsi" w:hAnsiTheme="minorHAnsi"/>
        </w:rPr>
      </w:pPr>
    </w:p>
    <w:p w:rsidR="00170F2C" w:rsidRPr="00CF54DC" w:rsidRDefault="00170F2C" w:rsidP="00137F13">
      <w:pPr>
        <w:rPr>
          <w:rFonts w:asciiTheme="minorHAnsi" w:hAnsiTheme="minorHAnsi"/>
        </w:rPr>
      </w:pPr>
    </w:p>
    <w:p w:rsidR="00170F2C" w:rsidRPr="00CF54DC" w:rsidRDefault="00170F2C" w:rsidP="00137F13">
      <w:pPr>
        <w:rPr>
          <w:rFonts w:asciiTheme="minorHAnsi" w:hAnsiTheme="minorHAnsi"/>
        </w:rPr>
      </w:pPr>
    </w:p>
    <w:p w:rsidR="00D50D4A" w:rsidRPr="00CF54DC" w:rsidRDefault="00D03B8D" w:rsidP="00137F13">
      <w:pPr>
        <w:rPr>
          <w:rFonts w:asciiTheme="minorHAnsi" w:hAnsiTheme="minorHAnsi"/>
          <w:sz w:val="28"/>
        </w:rPr>
      </w:pPr>
      <w:sdt>
        <w:sdtPr>
          <w:rPr>
            <w:rFonts w:asciiTheme="minorHAnsi" w:hAnsiTheme="minorHAnsi"/>
            <w:sz w:val="28"/>
          </w:rPr>
          <w:alias w:val="Sdo_Tittel"/>
          <w:tag w:val="Sdo_Tittel"/>
          <w:id w:val="-853796916"/>
          <w:dataBinding w:xpath="/document/body/Sdo_Tittel" w:storeItemID="{81113156-38D6-4984-855C-4251AE12B372}"/>
          <w:text/>
        </w:sdtPr>
        <w:sdtEndPr/>
        <w:sdtContent>
          <w:bookmarkStart w:id="9" w:name="Sdo_Tittel"/>
          <w:r w:rsidR="001D6088" w:rsidRPr="00CF54DC">
            <w:rPr>
              <w:rFonts w:asciiTheme="minorHAnsi" w:hAnsiTheme="minorHAnsi"/>
              <w:sz w:val="28"/>
            </w:rPr>
            <w:t>Pilegrimsarbeidet i Stavanger bispedømme</w:t>
          </w:r>
        </w:sdtContent>
      </w:sdt>
      <w:bookmarkEnd w:id="9"/>
      <w:r w:rsidR="001D6088" w:rsidRPr="00CF54DC">
        <w:rPr>
          <w:rFonts w:asciiTheme="minorHAnsi" w:hAnsiTheme="minorHAnsi"/>
          <w:sz w:val="28"/>
        </w:rPr>
        <w:t xml:space="preserve"> </w:t>
      </w:r>
    </w:p>
    <w:p w:rsidR="001D6088" w:rsidRPr="00CF54DC" w:rsidRDefault="00D03B8D" w:rsidP="00137F13">
      <w:pPr>
        <w:rPr>
          <w:rFonts w:asciiTheme="minorHAnsi" w:hAnsiTheme="minorHAnsi"/>
          <w:vanish/>
          <w:sz w:val="28"/>
        </w:rPr>
      </w:pPr>
      <w:sdt>
        <w:sdtPr>
          <w:rPr>
            <w:rFonts w:asciiTheme="minorHAnsi" w:hAnsiTheme="minorHAnsi"/>
            <w:vanish/>
            <w:sz w:val="28"/>
          </w:rPr>
          <w:alias w:val="Sdo_Tittel2"/>
          <w:tag w:val="Sdo_Tittel2"/>
          <w:id w:val="954607151"/>
          <w:showingPlcHdr/>
          <w:dataBinding w:xpath="/document/body/Sdo_Tittel2" w:storeItemID="{81113156-38D6-4984-855C-4251AE12B372}"/>
          <w:text/>
        </w:sdtPr>
        <w:sdtEndPr/>
        <w:sdtContent>
          <w:bookmarkStart w:id="10" w:name="Sdo_Tittel2"/>
          <w:r w:rsidR="0035728E">
            <w:rPr>
              <w:rFonts w:asciiTheme="minorHAnsi" w:hAnsiTheme="minorHAnsi"/>
              <w:vanish/>
              <w:sz w:val="28"/>
            </w:rPr>
            <w:t xml:space="preserve">     </w:t>
          </w:r>
        </w:sdtContent>
      </w:sdt>
      <w:bookmarkEnd w:id="10"/>
    </w:p>
    <w:p w:rsidR="0058433E" w:rsidRPr="00CF54DC" w:rsidRDefault="0058433E" w:rsidP="00137F13">
      <w:pPr>
        <w:rPr>
          <w:rFonts w:asciiTheme="minorHAnsi" w:hAnsiTheme="minorHAnsi"/>
        </w:rPr>
      </w:pPr>
    </w:p>
    <w:p w:rsidR="00DD479A" w:rsidRPr="00CF54DC" w:rsidRDefault="003030B7" w:rsidP="00137F13">
      <w:pPr>
        <w:rPr>
          <w:rFonts w:asciiTheme="minorHAnsi" w:hAnsiTheme="minorHAnsi"/>
        </w:rPr>
      </w:pPr>
      <w:r w:rsidRPr="00CF54DC">
        <w:rPr>
          <w:rFonts w:asciiTheme="minorHAnsi" w:hAnsiTheme="minorHAnsi"/>
        </w:rPr>
        <w:br/>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DD479A" w:rsidRPr="00CF54DC" w:rsidTr="00B92325">
        <w:trPr>
          <w:tblHeader/>
        </w:trPr>
        <w:tc>
          <w:tcPr>
            <w:tcW w:w="9212" w:type="dxa"/>
          </w:tcPr>
          <w:p w:rsidR="00DD479A" w:rsidRPr="00CF54DC" w:rsidRDefault="00DD479A" w:rsidP="00137F13">
            <w:pPr>
              <w:rPr>
                <w:rFonts w:asciiTheme="minorHAnsi" w:hAnsiTheme="minorHAnsi"/>
                <w:b/>
              </w:rPr>
            </w:pPr>
            <w:r w:rsidRPr="00CF54DC">
              <w:rPr>
                <w:rFonts w:asciiTheme="minorHAnsi" w:hAnsiTheme="minorHAnsi"/>
                <w:b/>
              </w:rPr>
              <w:t>Vedlegg:</w:t>
            </w:r>
          </w:p>
        </w:tc>
      </w:tr>
      <w:tr w:rsidR="00DD479A" w:rsidRPr="00CF54DC" w:rsidTr="00B92325">
        <w:tc>
          <w:tcPr>
            <w:tcW w:w="9212" w:type="dxa"/>
          </w:tcPr>
          <w:p w:rsidR="00DD479A" w:rsidRPr="00CF54DC" w:rsidRDefault="00D03B8D" w:rsidP="00137F13">
            <w:pPr>
              <w:rPr>
                <w:rFonts w:asciiTheme="minorHAnsi" w:hAnsiTheme="minorHAnsi"/>
              </w:rPr>
            </w:pPr>
            <w:sdt>
              <w:sdtPr>
                <w:rPr>
                  <w:rFonts w:asciiTheme="minorHAnsi" w:hAnsiTheme="minorHAnsi"/>
                </w:rPr>
                <w:alias w:val="TblVedlegg__ndb_Tittel___1___1"/>
                <w:tag w:val="TblVedlegg__ndb_Tittel___1___1"/>
                <w:id w:val="3183359"/>
                <w:dataBinding w:xpath="/document/body/TblVedlegg/table/row[1]/cell[1]" w:storeItemID="{81113156-38D6-4984-855C-4251AE12B372}"/>
                <w:text/>
              </w:sdtPr>
              <w:sdtEndPr/>
              <w:sdtContent>
                <w:bookmarkStart w:id="11" w:name="TblVedlegg__ndb_Tittel___1___1"/>
                <w:r w:rsidR="00E34A7D">
                  <w:rPr>
                    <w:rFonts w:asciiTheme="minorHAnsi" w:hAnsiTheme="minorHAnsi"/>
                  </w:rPr>
                  <w:t>Oversendelse av ferdigstilt strategi for statlig pilegrimssatsing pdf</w:t>
                </w:r>
              </w:sdtContent>
            </w:sdt>
            <w:bookmarkEnd w:id="11"/>
          </w:p>
        </w:tc>
      </w:tr>
      <w:tr w:rsidR="00DD479A" w:rsidRPr="00CF54DC" w:rsidTr="00B92325">
        <w:tc>
          <w:tcPr>
            <w:tcW w:w="9212" w:type="dxa"/>
          </w:tcPr>
          <w:p w:rsidR="00DD479A" w:rsidRPr="00CF54DC" w:rsidRDefault="00D03B8D" w:rsidP="00137F13">
            <w:pPr>
              <w:rPr>
                <w:rFonts w:asciiTheme="minorHAnsi" w:hAnsiTheme="minorHAnsi"/>
              </w:rPr>
            </w:pPr>
            <w:sdt>
              <w:sdtPr>
                <w:rPr>
                  <w:rFonts w:asciiTheme="minorHAnsi" w:hAnsiTheme="minorHAnsi"/>
                </w:rPr>
                <w:alias w:val="TblVedlegg__ndb_Tittel___2___1"/>
                <w:tag w:val="TblVedlegg__ndb_Tittel___2___1"/>
                <w:id w:val="45121670"/>
                <w:dataBinding w:xpath="/document/body/TblVedlegg/table/row[2]/cell[1]" w:storeItemID="{81113156-38D6-4984-855C-4251AE12B372}"/>
                <w:text/>
              </w:sdtPr>
              <w:sdtEndPr/>
              <w:sdtContent>
                <w:bookmarkStart w:id="12" w:name="TblVedlegg__ndb_Tittel___2___1"/>
                <w:r w:rsidR="00E34A7D">
                  <w:rPr>
                    <w:rFonts w:asciiTheme="minorHAnsi" w:hAnsiTheme="minorHAnsi"/>
                  </w:rPr>
                  <w:t>Statlig pilegrimsstrategi docx (L)(871965) pdf</w:t>
                </w:r>
              </w:sdtContent>
            </w:sdt>
            <w:bookmarkEnd w:id="12"/>
          </w:p>
        </w:tc>
      </w:tr>
      <w:tr w:rsidR="00DD479A" w:rsidRPr="00CF54DC" w:rsidTr="00B92325">
        <w:tc>
          <w:tcPr>
            <w:tcW w:w="9212" w:type="dxa"/>
          </w:tcPr>
          <w:p w:rsidR="00DD479A" w:rsidRPr="00CF54DC" w:rsidRDefault="00D03B8D" w:rsidP="00137F13">
            <w:pPr>
              <w:rPr>
                <w:rFonts w:asciiTheme="minorHAnsi" w:hAnsiTheme="minorHAnsi"/>
              </w:rPr>
            </w:pPr>
            <w:sdt>
              <w:sdtPr>
                <w:rPr>
                  <w:rFonts w:asciiTheme="minorHAnsi" w:hAnsiTheme="minorHAnsi"/>
                </w:rPr>
                <w:alias w:val="TblVedlegg__ndb_Tittel___3___1"/>
                <w:tag w:val="TblVedlegg__ndb_Tittel___3___1"/>
                <w:id w:val="73472912"/>
                <w:dataBinding w:xpath="/document/body/TblVedlegg/table/row[3]/cell[1]" w:storeItemID="{81113156-38D6-4984-855C-4251AE12B372}"/>
                <w:text/>
              </w:sdtPr>
              <w:sdtEndPr/>
              <w:sdtContent>
                <w:bookmarkStart w:id="13" w:name="TblVedlegg__ndb_Tittel___3___1"/>
                <w:r w:rsidR="00E34A7D">
                  <w:rPr>
                    <w:rFonts w:asciiTheme="minorHAnsi" w:hAnsiTheme="minorHAnsi"/>
                  </w:rPr>
                  <w:t>Vedlegg til statlig pilegrimsstrategi docx (L)(871966) pdf</w:t>
                </w:r>
              </w:sdtContent>
            </w:sdt>
            <w:bookmarkEnd w:id="13"/>
          </w:p>
        </w:tc>
      </w:tr>
      <w:tr w:rsidR="00DD479A" w:rsidRPr="00CF54DC" w:rsidTr="00B92325">
        <w:tc>
          <w:tcPr>
            <w:tcW w:w="9212" w:type="dxa"/>
          </w:tcPr>
          <w:p w:rsidR="00DD479A" w:rsidRPr="00CF54DC" w:rsidRDefault="00D03B8D" w:rsidP="00137F13">
            <w:pPr>
              <w:rPr>
                <w:rFonts w:asciiTheme="minorHAnsi" w:hAnsiTheme="minorHAnsi"/>
              </w:rPr>
            </w:pPr>
            <w:sdt>
              <w:sdtPr>
                <w:rPr>
                  <w:rFonts w:asciiTheme="minorHAnsi" w:hAnsiTheme="minorHAnsi"/>
                </w:rPr>
                <w:alias w:val="TblVedlegg__ndb_Tittel___4___1"/>
                <w:tag w:val="TblVedlegg__ndb_Tittel___4___1"/>
                <w:id w:val="198292131"/>
                <w:dataBinding w:xpath="/document/body/TblVedlegg/table/row[4]/cell[1]" w:storeItemID="{81113156-38D6-4984-855C-4251AE12B372}"/>
                <w:text/>
              </w:sdtPr>
              <w:sdtEndPr/>
              <w:sdtContent>
                <w:bookmarkStart w:id="14" w:name="TblVedlegg__ndb_Tittel___4___1"/>
                <w:r w:rsidR="00E34A7D">
                  <w:rPr>
                    <w:rFonts w:asciiTheme="minorHAnsi" w:hAnsiTheme="minorHAnsi"/>
                  </w:rPr>
                  <w:t>Nasjonalt kirkelig pilegrimsutvalg</w:t>
                </w:r>
              </w:sdtContent>
            </w:sdt>
            <w:bookmarkEnd w:id="14"/>
          </w:p>
        </w:tc>
      </w:tr>
      <w:tr w:rsidR="00DD479A" w:rsidRPr="00CF54DC" w:rsidTr="00B92325">
        <w:tc>
          <w:tcPr>
            <w:tcW w:w="9212" w:type="dxa"/>
          </w:tcPr>
          <w:p w:rsidR="00DD479A" w:rsidRPr="00CF54DC" w:rsidRDefault="00D03B8D" w:rsidP="00137F13">
            <w:pPr>
              <w:rPr>
                <w:rFonts w:asciiTheme="minorHAnsi" w:hAnsiTheme="minorHAnsi"/>
              </w:rPr>
            </w:pPr>
            <w:sdt>
              <w:sdtPr>
                <w:rPr>
                  <w:rFonts w:asciiTheme="minorHAnsi" w:hAnsiTheme="minorHAnsi"/>
                </w:rPr>
                <w:alias w:val="TblVedlegg__ndb_Tittel___5___1"/>
                <w:tag w:val="TblVedlegg__ndb_Tittel___5___1"/>
                <w:id w:val="40799428"/>
                <w:dataBinding w:xpath="/document/body/TblVedlegg/table/row[5]/cell[1]" w:storeItemID="{81113156-38D6-4984-855C-4251AE12B372}"/>
                <w:text/>
              </w:sdtPr>
              <w:sdtEndPr/>
              <w:sdtContent>
                <w:bookmarkStart w:id="15" w:name="TblVedlegg__ndb_Tittel___5___1"/>
                <w:r w:rsidR="00E34A7D">
                  <w:rPr>
                    <w:rFonts w:asciiTheme="minorHAnsi" w:hAnsiTheme="minorHAnsi"/>
                  </w:rPr>
                  <w:t>Pilegrimskart - tekstside</w:t>
                </w:r>
              </w:sdtContent>
            </w:sdt>
            <w:bookmarkEnd w:id="15"/>
          </w:p>
        </w:tc>
      </w:tr>
      <w:tr w:rsidR="00DD479A" w:rsidRPr="00CF54DC" w:rsidTr="00B92325">
        <w:tc>
          <w:tcPr>
            <w:tcW w:w="9212" w:type="dxa"/>
          </w:tcPr>
          <w:p w:rsidR="00DD479A" w:rsidRPr="00CF54DC" w:rsidRDefault="00D03B8D" w:rsidP="00137F13">
            <w:pPr>
              <w:rPr>
                <w:rFonts w:asciiTheme="minorHAnsi" w:hAnsiTheme="minorHAnsi"/>
              </w:rPr>
            </w:pPr>
            <w:sdt>
              <w:sdtPr>
                <w:rPr>
                  <w:rFonts w:asciiTheme="minorHAnsi" w:hAnsiTheme="minorHAnsi"/>
                </w:rPr>
                <w:alias w:val="TblVedlegg__ndb_Tittel___6___1"/>
                <w:tag w:val="TblVedlegg__ndb_Tittel___6___1"/>
                <w:id w:val="228808505"/>
                <w:dataBinding w:xpath="/document/body/TblVedlegg/table/row[6]/cell[1]" w:storeItemID="{81113156-38D6-4984-855C-4251AE12B372}"/>
                <w:text/>
              </w:sdtPr>
              <w:sdtEndPr/>
              <w:sdtContent>
                <w:bookmarkStart w:id="16" w:name="TblVedlegg__ndb_Tittel___6___1"/>
                <w:r w:rsidR="00E34A7D">
                  <w:rPr>
                    <w:rFonts w:asciiTheme="minorHAnsi" w:hAnsiTheme="minorHAnsi"/>
                  </w:rPr>
                  <w:t>Pilegrimskart-kartside</w:t>
                </w:r>
              </w:sdtContent>
            </w:sdt>
            <w:bookmarkEnd w:id="16"/>
          </w:p>
        </w:tc>
      </w:tr>
      <w:tr w:rsidR="00DD479A" w:rsidRPr="00CF54DC" w:rsidTr="00B92325">
        <w:tc>
          <w:tcPr>
            <w:tcW w:w="9212" w:type="dxa"/>
          </w:tcPr>
          <w:p w:rsidR="00DD479A" w:rsidRPr="00CF54DC" w:rsidRDefault="00D03B8D" w:rsidP="00137F13">
            <w:pPr>
              <w:rPr>
                <w:rFonts w:asciiTheme="minorHAnsi" w:hAnsiTheme="minorHAnsi"/>
              </w:rPr>
            </w:pPr>
            <w:sdt>
              <w:sdtPr>
                <w:rPr>
                  <w:rFonts w:asciiTheme="minorHAnsi" w:hAnsiTheme="minorHAnsi"/>
                </w:rPr>
                <w:alias w:val="TblVedlegg__ndb_Tittel___7___1"/>
                <w:tag w:val="TblVedlegg__ndb_Tittel___7___1"/>
                <w:id w:val="576528126"/>
                <w:dataBinding w:xpath="/document/body/TblVedlegg/table/row[7]/cell[1]" w:storeItemID="{81113156-38D6-4984-855C-4251AE12B372}"/>
                <w:text/>
              </w:sdtPr>
              <w:sdtEndPr/>
              <w:sdtContent>
                <w:bookmarkStart w:id="17" w:name="TblVedlegg__ndb_Tittel___7___1"/>
                <w:r w:rsidR="00E34A7D">
                  <w:rPr>
                    <w:rFonts w:asciiTheme="minorHAnsi" w:hAnsiTheme="minorHAnsi"/>
                  </w:rPr>
                  <w:t>NKP - Mandat og Handlingsplan</w:t>
                </w:r>
              </w:sdtContent>
            </w:sdt>
            <w:bookmarkEnd w:id="17"/>
          </w:p>
        </w:tc>
      </w:tr>
      <w:tr w:rsidR="00DD479A" w:rsidRPr="00CF54DC" w:rsidTr="00B92325">
        <w:tc>
          <w:tcPr>
            <w:tcW w:w="9212" w:type="dxa"/>
          </w:tcPr>
          <w:p w:rsidR="00DD479A" w:rsidRPr="00CF54DC" w:rsidRDefault="00D03B8D" w:rsidP="00137F13">
            <w:pPr>
              <w:rPr>
                <w:rFonts w:asciiTheme="minorHAnsi" w:hAnsiTheme="minorHAnsi"/>
              </w:rPr>
            </w:pPr>
            <w:sdt>
              <w:sdtPr>
                <w:rPr>
                  <w:rFonts w:asciiTheme="minorHAnsi" w:hAnsiTheme="minorHAnsi"/>
                </w:rPr>
                <w:alias w:val="TblVedlegg__ndb_Tittel___8___1"/>
                <w:tag w:val="TblVedlegg__ndb_Tittel___8___1"/>
                <w:id w:val="210985166"/>
                <w:dataBinding w:xpath="/document/body/TblVedlegg/table/row[8]/cell[1]" w:storeItemID="{81113156-38D6-4984-855C-4251AE12B372}"/>
                <w:text/>
              </w:sdtPr>
              <w:sdtEndPr/>
              <w:sdtContent>
                <w:bookmarkStart w:id="18" w:name="TblVedlegg__ndb_Tittel___8___1"/>
                <w:r w:rsidR="00E34A7D">
                  <w:rPr>
                    <w:rFonts w:asciiTheme="minorHAnsi" w:hAnsiTheme="minorHAnsi"/>
                  </w:rPr>
                  <w:t>Pilegrim i Rogaland 2016-original</w:t>
                </w:r>
              </w:sdtContent>
            </w:sdt>
            <w:bookmarkEnd w:id="18"/>
          </w:p>
        </w:tc>
      </w:tr>
    </w:tbl>
    <w:p w:rsidR="00DD479A" w:rsidRPr="00CF54DC" w:rsidRDefault="00DD479A" w:rsidP="00137F13">
      <w:pPr>
        <w:rPr>
          <w:rFonts w:asciiTheme="minorHAnsi" w:hAnsiTheme="minorHAnsi"/>
        </w:rPr>
      </w:pPr>
    </w:p>
    <w:p w:rsidR="00354386" w:rsidRPr="00CF54DC" w:rsidRDefault="00354386" w:rsidP="00137F13">
      <w:pPr>
        <w:rPr>
          <w:rFonts w:asciiTheme="minorHAnsi" w:hAnsiTheme="minorHAnsi"/>
        </w:rPr>
      </w:pPr>
      <w:bookmarkStart w:id="19" w:name="_GoBack"/>
      <w:bookmarkEnd w:id="19"/>
    </w:p>
    <w:p w:rsidR="00E439E7" w:rsidRPr="00CF54DC" w:rsidRDefault="00E439E7" w:rsidP="00E439E7">
      <w:pPr>
        <w:rPr>
          <w:rFonts w:asciiTheme="minorHAnsi" w:hAnsiTheme="minorHAnsi"/>
          <w:b/>
          <w:sz w:val="28"/>
          <w:szCs w:val="28"/>
        </w:rPr>
      </w:pPr>
      <w:r w:rsidRPr="00CF54DC">
        <w:rPr>
          <w:rFonts w:asciiTheme="minorHAnsi" w:hAnsiTheme="minorHAnsi"/>
          <w:b/>
          <w:sz w:val="28"/>
          <w:szCs w:val="28"/>
        </w:rPr>
        <w:t>Saksorientering</w:t>
      </w:r>
    </w:p>
    <w:sdt>
      <w:sdtPr>
        <w:rPr>
          <w:rFonts w:asciiTheme="minorHAnsi" w:eastAsiaTheme="minorEastAsia" w:hAnsiTheme="minorHAnsi" w:cs="Arial"/>
          <w:b w:val="0"/>
          <w:bCs w:val="0"/>
          <w:color w:val="auto"/>
          <w:sz w:val="22"/>
          <w:szCs w:val="22"/>
        </w:rPr>
        <w:alias w:val="MøteSak.SaksTekst"/>
        <w:tag w:val="MøteSak.SaksTekst"/>
        <w:id w:val="17246933"/>
        <w:lock w:val="sdtLocked"/>
      </w:sdtPr>
      <w:sdtEndPr/>
      <w:sdtContent>
        <w:p w:rsidR="00F13FE3" w:rsidRPr="004F3969" w:rsidRDefault="00F13FE3" w:rsidP="00F13FE3">
          <w:pPr>
            <w:pStyle w:val="Overskrift2"/>
          </w:pPr>
          <w:r w:rsidRPr="004F3969">
            <w:t>Innledning</w:t>
          </w:r>
        </w:p>
        <w:p w:rsidR="00F13FE3" w:rsidRDefault="00F13FE3" w:rsidP="00F13FE3">
          <w:r>
            <w:t xml:space="preserve">Pilegrimsmotivet opplever i vår tid en form for renessanse. Pilegrimsbevegelsen vokser og antall vandrere øker for hvert år i hele Europa og også her i Norge. Gamle og nye leder merkes, det etableres overnattingsplasser og pilegrimsmottak, det inviteres til gudstjenester og kulturarrangement langs veiene og det arrangeres korte og lange pilegrimsturer. </w:t>
          </w:r>
        </w:p>
        <w:p w:rsidR="0035728E" w:rsidRDefault="0035728E" w:rsidP="00F13FE3"/>
        <w:p w:rsidR="00F13FE3" w:rsidRDefault="00F13FE3" w:rsidP="00F13FE3">
          <w:r>
            <w:t xml:space="preserve">Den voksende pilegrimsbevegelsen tolkes ofte som et uttrykk for «tidens åndelige lengsel». Mange forteller at pilegrimsvandringen har utløst en gudstro, andre opplever at fokus på pilegrimsmotivet styrker troen og gir hjelp til livstolkning og livsmestring. </w:t>
          </w:r>
        </w:p>
        <w:p w:rsidR="0035728E" w:rsidRDefault="0035728E" w:rsidP="00F13FE3"/>
        <w:p w:rsidR="00F13FE3" w:rsidRPr="009D7C02" w:rsidRDefault="00F13FE3" w:rsidP="00F13FE3">
          <w:r w:rsidRPr="009D7C02">
            <w:t>Pilegrimsarbeid er strategisk i e</w:t>
          </w:r>
          <w:r>
            <w:t>n</w:t>
          </w:r>
          <w:r w:rsidRPr="009D7C02">
            <w:t xml:space="preserve"> tid d</w:t>
          </w:r>
          <w:r>
            <w:t>a</w:t>
          </w:r>
          <w:r w:rsidRPr="009D7C02">
            <w:t xml:space="preserve"> den religiøse lengs</w:t>
          </w:r>
          <w:r>
            <w:t xml:space="preserve">elen </w:t>
          </w:r>
          <w:r w:rsidRPr="009D7C02">
            <w:t>er stor</w:t>
          </w:r>
          <w:r>
            <w:t>. Det handle</w:t>
          </w:r>
          <w:r w:rsidRPr="009D7C02">
            <w:t>r om me</w:t>
          </w:r>
          <w:r>
            <w:t>r enn å legge til rette for vandringer. Den voksende p</w:t>
          </w:r>
          <w:r w:rsidRPr="009D7C02">
            <w:t>ilegrims</w:t>
          </w:r>
          <w:r>
            <w:t>bevegelsen kan bæ</w:t>
          </w:r>
          <w:r w:rsidRPr="009D7C02">
            <w:t>r</w:t>
          </w:r>
          <w:r>
            <w:t>e</w:t>
          </w:r>
          <w:r w:rsidRPr="009D7C02">
            <w:t xml:space="preserve"> i seg kim</w:t>
          </w:r>
          <w:r>
            <w:t>en</w:t>
          </w:r>
          <w:r w:rsidRPr="009D7C02">
            <w:t xml:space="preserve"> til e</w:t>
          </w:r>
          <w:r>
            <w:t>n</w:t>
          </w:r>
          <w:r w:rsidRPr="009D7C02">
            <w:t xml:space="preserve"> forny</w:t>
          </w:r>
          <w:r>
            <w:t>else</w:t>
          </w:r>
          <w:r w:rsidRPr="009D7C02">
            <w:t xml:space="preserve"> i k</w:t>
          </w:r>
          <w:r>
            <w:t>irken</w:t>
          </w:r>
          <w:r w:rsidRPr="009D7C02">
            <w:t xml:space="preserve"> og </w:t>
          </w:r>
          <w:r>
            <w:t>ny-definering av fellesskapet. Den</w:t>
          </w:r>
          <w:r w:rsidRPr="009D7C02">
            <w:t xml:space="preserve"> er </w:t>
          </w:r>
          <w:r>
            <w:t>å</w:t>
          </w:r>
          <w:r w:rsidRPr="009D7C02">
            <w:t>pen i inngang, men tydel</w:t>
          </w:r>
          <w:r>
            <w:t>i</w:t>
          </w:r>
          <w:r w:rsidRPr="009D7C02">
            <w:t>g i målet</w:t>
          </w:r>
          <w:r>
            <w:t>. Den  bygger broer</w:t>
          </w:r>
          <w:r w:rsidRPr="009D7C02">
            <w:t xml:space="preserve"> mellom generasjoner og mellom k</w:t>
          </w:r>
          <w:r>
            <w:t xml:space="preserve">irke </w:t>
          </w:r>
          <w:r w:rsidRPr="009D7C02">
            <w:t xml:space="preserve">og samfunn, lokalt, nasjonalt og internasjonalt.  </w:t>
          </w:r>
        </w:p>
        <w:p w:rsidR="00F13FE3" w:rsidRDefault="00F13FE3" w:rsidP="00F13FE3">
          <w:r>
            <w:t>Dette er noe av bakgrunnen for at pilegrimsarbeidet har blitt et satsingsområde i vårt bispedømme.</w:t>
          </w:r>
        </w:p>
        <w:p w:rsidR="0035728E" w:rsidRDefault="0035728E" w:rsidP="00F13FE3"/>
        <w:p w:rsidR="00F13FE3" w:rsidRPr="004F3969" w:rsidRDefault="00F13FE3" w:rsidP="00F13FE3">
          <w:pPr>
            <w:pStyle w:val="Overskrift2"/>
          </w:pPr>
          <w:r w:rsidRPr="004F3969">
            <w:t>Kort historikk</w:t>
          </w:r>
        </w:p>
        <w:p w:rsidR="00F13FE3" w:rsidRDefault="00F13FE3" w:rsidP="00F13FE3">
          <w:pPr>
            <w:rPr>
              <w:sz w:val="24"/>
            </w:rPr>
          </w:pPr>
          <w:r>
            <w:t xml:space="preserve">Å være pilegrim er å være underveis mot et hellig mål. Ordet </w:t>
          </w:r>
          <w:r>
            <w:rPr>
              <w:i/>
            </w:rPr>
            <w:t>pilegrim</w:t>
          </w:r>
          <w:r>
            <w:t xml:space="preserve"> kommer av det latinske ordet </w:t>
          </w:r>
          <w:r>
            <w:rPr>
              <w:i/>
            </w:rPr>
            <w:t>peregrinus</w:t>
          </w:r>
          <w:r>
            <w:t xml:space="preserve">, som betyr fremmed eller utenlandsk. Pilegrimsreise er kjent fra alle de store religionene. </w:t>
          </w:r>
        </w:p>
        <w:p w:rsidR="00F13FE3" w:rsidRDefault="00F13FE3" w:rsidP="00F13FE3">
          <w:r w:rsidRPr="00D21BEB">
            <w:t>Valfart og pilegrimsreiser er kanskje den religiøse tradisjon som er lettest å iaktta og kjenne igjen i</w:t>
          </w:r>
          <w:r>
            <w:t xml:space="preserve"> de ulike religioners kulturer. Mest kjent er vel muslimenes pilegrimsreiser til Mekka. Hinduer drar til hellige steder ved </w:t>
          </w:r>
          <w:r w:rsidRPr="00D21BEB">
            <w:t>Ganges</w:t>
          </w:r>
          <w:r>
            <w:t>, buddhister til Buddhas fødested</w:t>
          </w:r>
          <w:r w:rsidR="003152B3">
            <w:t>, jøder til Jerusalem</w:t>
          </w:r>
          <w:r>
            <w:t xml:space="preserve"> og kristne startet med pilegrimsferd til Jerusalem og andre kjente steder fra Jesu liv. Så ble Roma, Santiago de Compostela og Nidaros viktige mål i middelalderen. </w:t>
          </w:r>
        </w:p>
        <w:p w:rsidR="0035728E" w:rsidRPr="002B7AB9" w:rsidRDefault="0035728E" w:rsidP="00F13FE3">
          <w:pPr>
            <w:rPr>
              <w:sz w:val="20"/>
              <w:szCs w:val="20"/>
            </w:rPr>
          </w:pPr>
        </w:p>
        <w:p w:rsidR="00F13FE3" w:rsidRDefault="00F13FE3" w:rsidP="00F13FE3">
          <w:r>
            <w:t>Det er vel trolig at de første kristne tidlig begynte å besøke de kjente stedene fra Jesu liv, men de eldste skriftlige beretninger fra kristne pilegrimsreiser til «Det hellige land» er fra 300-tallet (Egeria fra Spania og Pilegrimen fra Bordeaux). Her fortelles det om store menneskemengder på festdager på de ulike stedene. På samme tid begynte kristne i Roma å samle seg ved martyrenes graver for å be</w:t>
          </w:r>
          <w:r w:rsidR="003152B3">
            <w:t>,</w:t>
          </w:r>
          <w:r>
            <w:t xml:space="preserve"> og en martyrkult vokste fram.  </w:t>
          </w:r>
        </w:p>
        <w:p w:rsidR="0035728E" w:rsidRPr="002B7AB9" w:rsidRDefault="0035728E" w:rsidP="00F13FE3">
          <w:pPr>
            <w:rPr>
              <w:sz w:val="20"/>
              <w:szCs w:val="20"/>
            </w:rPr>
          </w:pPr>
        </w:p>
        <w:p w:rsidR="00F13FE3" w:rsidRDefault="00F13FE3" w:rsidP="00F13FE3">
          <w:r>
            <w:t xml:space="preserve">Motivene for å legge ut på pilegrimsferd var forskjellige.  I begynnelsen får en inntrykk av at pilegrimene dro for å få se stedene fra Bibelhistorien og for å minnes det som hadde skjedd der. Det var først i middelalderen, fra ca. 1000-1200-tallet, at pilegrimsreisene nådde sitt høydepunkt og motiver som helbredelse, bot og avlat ble viktige. Utferdstrang og eventyrlyst har nok også vært elementer ved reisene, og takke-reiser for noe som har gått bra. </w:t>
          </w:r>
        </w:p>
        <w:p w:rsidR="0035728E" w:rsidRPr="002B7AB9" w:rsidRDefault="0035728E" w:rsidP="00F13FE3">
          <w:pPr>
            <w:rPr>
              <w:sz w:val="20"/>
              <w:szCs w:val="20"/>
            </w:rPr>
          </w:pPr>
        </w:p>
        <w:p w:rsidR="00F13FE3" w:rsidRDefault="00F13FE3" w:rsidP="00F13FE3">
          <w:r w:rsidRPr="00004BD4">
            <w:t xml:space="preserve">Det eldste pilegrimsmålet i Norge var antakelig Selja med Seljumannakulten og St. Sunnivakulten. </w:t>
          </w:r>
          <w:r>
            <w:t xml:space="preserve">Trondheim ble det fjerde største pilegrimsmålet i Europa etter Olav Haraldssons død og helgenkåring. Det kom pilegrimer til Olavs skrin alt i 1031. </w:t>
          </w:r>
          <w:r w:rsidRPr="00004BD4">
            <w:t>Etter hvert vokste det fram flere valfartsmål</w:t>
          </w:r>
          <w:r>
            <w:t xml:space="preserve">. </w:t>
          </w:r>
          <w:r w:rsidRPr="00004BD4">
            <w:t xml:space="preserve"> </w:t>
          </w:r>
          <w:r>
            <w:t xml:space="preserve">Domkirkene fikk avlatsprivilegier </w:t>
          </w:r>
          <w:r w:rsidRPr="00004BD4">
            <w:t xml:space="preserve">og alle kirker som hadde relikvier </w:t>
          </w:r>
          <w:r>
            <w:t xml:space="preserve">eller historier og legender om spesielle hendelser knyttet til seg, ble </w:t>
          </w:r>
          <w:r w:rsidRPr="00004BD4">
            <w:t>lokale</w:t>
          </w:r>
          <w:r>
            <w:t xml:space="preserve"> valfarts- og </w:t>
          </w:r>
          <w:r w:rsidRPr="00004BD4">
            <w:t>pilegrimsmål</w:t>
          </w:r>
          <w:r>
            <w:t xml:space="preserve">. </w:t>
          </w:r>
          <w:r w:rsidRPr="00004BD4">
            <w:t>Røldal stavkirke med det undergjørende krusifikset ble det nest største pilegrimsmålet i Norge. Valfartene hit var en levende</w:t>
          </w:r>
          <w:r>
            <w:t xml:space="preserve"> tradisjon helt fram til midt på 1800-tallet, selv om reformasjonen forbød valfart og pilegrimsvandring fra midten av 1500-tallet.  Luther var ikke imot pilegrimsreise i seg selv. Han ville gjerne selv dra til de viktige stedene fra Jesu liv, for å oppleve stedene på nært hold og minnes. Men ikke som en fortjenstfull gjerning til frelse. Han protesterte mot kirkens pilegrimspraksis,  pilegrimsteologi og avlatshandel. Han framholdt den lokale kirke som det viktigste helligsted. </w:t>
          </w:r>
        </w:p>
        <w:p w:rsidR="00F13FE3" w:rsidRPr="005552A2" w:rsidRDefault="00F13FE3" w:rsidP="00F13FE3">
          <w:pPr>
            <w:pStyle w:val="Overskrift2"/>
          </w:pPr>
          <w:r w:rsidRPr="005552A2">
            <w:t>I vår tid</w:t>
          </w:r>
        </w:p>
        <w:p w:rsidR="00F13FE3" w:rsidRDefault="00F13FE3" w:rsidP="00F13FE3">
          <w:pPr>
            <w:rPr>
              <w:bCs/>
            </w:rPr>
          </w:pPr>
          <w:r w:rsidRPr="00004BD4">
            <w:t>Så</w:t>
          </w:r>
          <w:r>
            <w:t>,</w:t>
          </w:r>
          <w:r w:rsidRPr="00004BD4">
            <w:t xml:space="preserve"> etter flere hundreår uten pilegrimsvandring i Norge, skjedde det på </w:t>
          </w:r>
          <w:r>
            <w:t xml:space="preserve">midten av </w:t>
          </w:r>
          <w:r w:rsidRPr="00004BD4">
            <w:t>19</w:t>
          </w:r>
          <w:r>
            <w:t>8</w:t>
          </w:r>
          <w:r w:rsidRPr="00004BD4">
            <w:t xml:space="preserve">0-tallet </w:t>
          </w:r>
          <w:r>
            <w:t xml:space="preserve">at det kom </w:t>
          </w:r>
          <w:r w:rsidRPr="00004BD4">
            <w:t>vandrere</w:t>
          </w:r>
          <w:r>
            <w:t xml:space="preserve"> fra Sverige </w:t>
          </w:r>
          <w:r w:rsidRPr="00004BD4">
            <w:t xml:space="preserve">til Nidarosdomen og </w:t>
          </w:r>
          <w:r>
            <w:t xml:space="preserve">sa at de var pilegrimer. Det </w:t>
          </w:r>
          <w:r>
            <w:rPr>
              <w:rFonts w:eastAsia="Times New Roman" w:cs="Times New Roman"/>
            </w:rPr>
            <w:t>skapte noe usikkerhet og forvirring i staben der med det samme, men de skjønte snart at dette var noe det måtte legges til rette for å møte på en god måte, og de måtte tenke igjennom hvordan de skulle ta imot moderne pilegrimer.</w:t>
          </w:r>
          <w:r w:rsidR="00D03B8D">
            <w:rPr>
              <w:rFonts w:eastAsia="Times New Roman" w:cs="Times New Roman"/>
            </w:rPr>
            <w:t xml:space="preserve"> </w:t>
          </w:r>
          <w:r w:rsidRPr="00C038ED">
            <w:rPr>
              <w:bCs/>
              <w:i/>
            </w:rPr>
            <w:t>De ville komme på egne premisser med sine liv til det hellige rom. Vi ble utfordret til å legge til rette for lystenning, skriving av bønner, og vi lot blant annet et kapell bli et takkens rom,</w:t>
          </w:r>
          <w:r w:rsidRPr="00C038ED">
            <w:rPr>
              <w:bCs/>
            </w:rPr>
            <w:t xml:space="preserve"> sier Arne</w:t>
          </w:r>
          <w:r>
            <w:rPr>
              <w:bCs/>
            </w:rPr>
            <w:t xml:space="preserve"> </w:t>
          </w:r>
          <w:r w:rsidRPr="00C038ED">
            <w:rPr>
              <w:bCs/>
            </w:rPr>
            <w:t>Bakken</w:t>
          </w:r>
          <w:r>
            <w:rPr>
              <w:bCs/>
            </w:rPr>
            <w:t>, som da var kapellan i Nidarosdomen, senere pilegrimsprest</w:t>
          </w:r>
          <w:r w:rsidR="003152B3">
            <w:rPr>
              <w:bCs/>
            </w:rPr>
            <w:t xml:space="preserve"> i Nidaros og Hamar</w:t>
          </w:r>
          <w:r w:rsidRPr="00C038ED">
            <w:rPr>
              <w:bCs/>
            </w:rPr>
            <w:t xml:space="preserve">. </w:t>
          </w:r>
          <w:r>
            <w:rPr>
              <w:bCs/>
            </w:rPr>
            <w:t>Og han fortsetter:</w:t>
          </w:r>
        </w:p>
        <w:p w:rsidR="0035728E" w:rsidRDefault="00F13FE3" w:rsidP="00F13FE3">
          <w:pPr>
            <w:rPr>
              <w:i/>
            </w:rPr>
          </w:pPr>
          <w:r w:rsidRPr="007654C6">
            <w:rPr>
              <w:i/>
            </w:rPr>
            <w:t>Etter å ha arbeidet både praktisk og teologisk i 25 år med pilegrimen</w:t>
          </w:r>
          <w:r w:rsidRPr="007654C6">
            <w:rPr>
              <w:i/>
              <w:iCs/>
            </w:rPr>
            <w:t xml:space="preserve">, så </w:t>
          </w:r>
          <w:r w:rsidRPr="007654C6">
            <w:rPr>
              <w:i/>
            </w:rPr>
            <w:t>opplever jeg det fortsatt slik at pilegrimen er det begrepet som limer best og mest fyllestgjørende sammen både menneskelivet, evangeliet, gudstjenesten og kirkelige handlinger, ja den totale virksomhet i kirken. Og jeg har alltid opplevd det slik at pilegrimen har vedvarende utdypet og utvidet vårt Kristus-bilde til en stadig mer nyansert og fargerik mosaikk.</w:t>
          </w:r>
        </w:p>
        <w:p w:rsidR="0035728E" w:rsidRPr="002B7AB9" w:rsidRDefault="0035728E" w:rsidP="00F13FE3">
          <w:pPr>
            <w:rPr>
              <w:i/>
              <w:sz w:val="20"/>
              <w:szCs w:val="20"/>
            </w:rPr>
          </w:pPr>
        </w:p>
        <w:p w:rsidR="002B7AB9" w:rsidRDefault="00F13FE3" w:rsidP="00F13FE3">
          <w:pPr>
            <w:rPr>
              <w:i/>
            </w:rPr>
          </w:pPr>
          <w:r w:rsidRPr="007654C6">
            <w:rPr>
              <w:i/>
            </w:rPr>
            <w:t>Begrepet pilegrim er det som definerer mennesket til flest relasjoner – til Gud, til seg selv, til medmennesker, natur, miljø og kultur i alle former.  Andre betegnelser vi bruker på de som tilhører</w:t>
          </w:r>
        </w:p>
        <w:p w:rsidR="00F13FE3" w:rsidRDefault="00F13FE3" w:rsidP="00F13FE3">
          <w:pPr>
            <w:rPr>
              <w:i/>
            </w:rPr>
          </w:pPr>
          <w:r w:rsidRPr="007654C6">
            <w:rPr>
              <w:i/>
            </w:rPr>
            <w:t xml:space="preserve">folkekirken – medlem, døpt, kristen, aktiv/passiv, kjernemedlem  osv. er ikke så omfattende som begrepet pilegrim. </w:t>
          </w:r>
        </w:p>
        <w:p w:rsidR="0035728E" w:rsidRDefault="00F13FE3" w:rsidP="00F13FE3">
          <w:pPr>
            <w:rPr>
              <w:rFonts w:eastAsia="Times New Roman" w:cs="Times New Roman"/>
              <w:i/>
            </w:rPr>
          </w:pPr>
          <w:r w:rsidRPr="00A810F9">
            <w:rPr>
              <w:rFonts w:eastAsia="Times New Roman" w:cs="Times New Roman"/>
              <w:i/>
            </w:rPr>
            <w:t>Jeg ser på pilegrimen som undringens sendebud til vår tid.</w:t>
          </w:r>
          <w:r>
            <w:rPr>
              <w:rFonts w:eastAsia="Times New Roman" w:cs="Times New Roman"/>
              <w:i/>
            </w:rPr>
            <w:t xml:space="preserve">     </w:t>
          </w:r>
        </w:p>
        <w:p w:rsidR="00F13FE3" w:rsidRPr="00D03B8D" w:rsidRDefault="00F13FE3" w:rsidP="00F13FE3">
          <w:pPr>
            <w:rPr>
              <w:rFonts w:eastAsia="Times New Roman" w:cs="Times New Roman"/>
              <w:i/>
              <w:sz w:val="20"/>
              <w:szCs w:val="20"/>
            </w:rPr>
          </w:pPr>
          <w:r>
            <w:rPr>
              <w:rFonts w:eastAsia="Times New Roman" w:cs="Times New Roman"/>
              <w:i/>
            </w:rPr>
            <w:t xml:space="preserve"> </w:t>
          </w:r>
          <w:r w:rsidRPr="00D03B8D">
            <w:rPr>
              <w:rFonts w:eastAsia="Times New Roman" w:cs="Times New Roman"/>
              <w:i/>
              <w:sz w:val="20"/>
              <w:szCs w:val="20"/>
            </w:rPr>
            <w:t xml:space="preserve">                                                                                           </w:t>
          </w:r>
        </w:p>
        <w:p w:rsidR="00F13FE3" w:rsidRPr="00004BD4" w:rsidRDefault="00F13FE3" w:rsidP="00F13FE3">
          <w:r w:rsidRPr="001012AC">
            <w:rPr>
              <w:rFonts w:eastAsia="Times New Roman" w:cs="Times New Roman"/>
            </w:rPr>
            <w:t>Den moderne pilegrimen</w:t>
          </w:r>
          <w:r>
            <w:rPr>
              <w:rFonts w:eastAsia="Times New Roman" w:cs="Times New Roman"/>
            </w:rPr>
            <w:t xml:space="preserve"> er altså ikke resultat av </w:t>
          </w:r>
          <w:r w:rsidRPr="001012AC">
            <w:rPr>
              <w:rFonts w:eastAsia="Times New Roman" w:cs="Times New Roman"/>
            </w:rPr>
            <w:t xml:space="preserve">vedtak i utvalg eller råd, men </w:t>
          </w:r>
          <w:r>
            <w:rPr>
              <w:rFonts w:eastAsia="Times New Roman" w:cs="Times New Roman"/>
            </w:rPr>
            <w:t>dukker opp og kommer vandrende fra sitt sted med sin lengsel. Interessen for pilegrimsvandring forener historisk interesse, naturfølelse, verdien av å bevege seg langsomt og stille under enkle forhold og åpenhet for åndelighet.</w:t>
          </w:r>
        </w:p>
        <w:p w:rsidR="00F13FE3" w:rsidRPr="00AE621C" w:rsidRDefault="00F13FE3" w:rsidP="00F13FE3">
          <w:pPr>
            <w:pStyle w:val="Overskrift2"/>
          </w:pPr>
          <w:r w:rsidRPr="00AE621C">
            <w:t>Nasjonal pilegrimssatsing</w:t>
          </w:r>
        </w:p>
        <w:p w:rsidR="00F13FE3" w:rsidRDefault="00F13FE3" w:rsidP="00F13FE3">
          <w:r>
            <w:t>Pilegrimsmotivet ble et statlig anliggende etter at daværende kirke- og kulturminister Trond Giske satte det på dagsorden for noen år siden med rapporten "På livets vei" skrevet av Per Kvistad Uddu, og la fram forslag om en nasjonal pilegrimssatsing.</w:t>
          </w:r>
        </w:p>
        <w:p w:rsidR="00F13FE3" w:rsidRDefault="00F13FE3" w:rsidP="00F13FE3">
          <w:r>
            <w:t>Mye har vokst fram på nasjonalt plan i løpet av de siste årene, særlig i innlandet:</w:t>
          </w:r>
        </w:p>
        <w:p w:rsidR="00F13FE3" w:rsidRDefault="00F13FE3" w:rsidP="00F13FE3">
          <w:r>
            <w:t>1997</w:t>
          </w:r>
          <w:r>
            <w:tab/>
          </w:r>
          <w:r>
            <w:tab/>
            <w:t>Åpning av den offisielle pilegrimsleden Oslo – Trondheim.</w:t>
          </w:r>
        </w:p>
        <w:p w:rsidR="00F13FE3" w:rsidRDefault="00F13FE3" w:rsidP="00F13FE3">
          <w:r>
            <w:t>1998</w:t>
          </w:r>
          <w:r>
            <w:tab/>
          </w:r>
          <w:r>
            <w:tab/>
            <w:t>Fast pilegrimsprest i Nidaros og etter hvert på Hamar.</w:t>
          </w:r>
        </w:p>
        <w:p w:rsidR="00F13FE3" w:rsidRDefault="00F13FE3" w:rsidP="00F13FE3">
          <w:r>
            <w:t>2007-10</w:t>
          </w:r>
          <w:r>
            <w:tab/>
            <w:t>Pilotprosjekt for pilegrimsleden.</w:t>
          </w:r>
        </w:p>
        <w:p w:rsidR="00F13FE3" w:rsidRDefault="00F13FE3" w:rsidP="00F13FE3">
          <w:r>
            <w:t>2008</w:t>
          </w:r>
          <w:r>
            <w:tab/>
          </w:r>
          <w:r>
            <w:tab/>
            <w:t>Nidaros pilegrimsgård etableres.</w:t>
          </w:r>
        </w:p>
        <w:p w:rsidR="00F13FE3" w:rsidRDefault="00F13FE3" w:rsidP="00F13FE3">
          <w:r>
            <w:t>2008-09</w:t>
          </w:r>
          <w:r>
            <w:tab/>
            <w:t>KKDs prosjekt «På livets vei».</w:t>
          </w:r>
        </w:p>
        <w:p w:rsidR="00F13FE3" w:rsidRDefault="00F13FE3" w:rsidP="00F13FE3">
          <w:r>
            <w:t>2010</w:t>
          </w:r>
          <w:r>
            <w:tab/>
          </w:r>
          <w:r>
            <w:tab/>
            <w:t>5 regionale pilegrimssentre langs innlandsleden etableres med statlig støtte</w:t>
          </w:r>
          <w:r w:rsidR="003152B3">
            <w:t>.</w:t>
          </w:r>
        </w:p>
        <w:p w:rsidR="00F13FE3" w:rsidRDefault="00F13FE3" w:rsidP="00F13FE3">
          <w:pPr>
            <w:ind w:left="1410" w:hanging="1410"/>
          </w:pPr>
          <w:r>
            <w:t>2010</w:t>
          </w:r>
          <w:r>
            <w:tab/>
          </w:r>
          <w:r>
            <w:tab/>
            <w:t>St. Olavsveiene gjennom Danmark, Sverige og Norge til Trondheim fikk status som Europeiske Kulturveier og ble dermed del av et stort nettverk av pilegrimsleder gjennom hele Europa.</w:t>
          </w:r>
        </w:p>
        <w:p w:rsidR="00F13FE3" w:rsidRDefault="00F13FE3" w:rsidP="00F13FE3">
          <w:r>
            <w:t>2011</w:t>
          </w:r>
          <w:r>
            <w:tab/>
          </w:r>
          <w:r>
            <w:tab/>
            <w:t xml:space="preserve">Nasjonalt  pilegrimssenter etableres midlertidig av Riksantikvaren. </w:t>
          </w:r>
        </w:p>
        <w:p w:rsidR="00F13FE3" w:rsidRPr="00FC7A4B" w:rsidRDefault="00F13FE3" w:rsidP="00F13FE3">
          <w:pPr>
            <w:ind w:left="1410" w:hanging="1410"/>
            <w:rPr>
              <w:i/>
            </w:rPr>
          </w:pPr>
          <w:r>
            <w:t>2012</w:t>
          </w:r>
          <w:r>
            <w:tab/>
          </w:r>
          <w:r>
            <w:tab/>
            <w:t xml:space="preserve">- Etablering av en statlig pilegrimsstrategi, jf. vedlegg.                                                            </w:t>
          </w:r>
          <w:r w:rsidR="00D03B8D">
            <w:t>(</w:t>
          </w:r>
          <w:r>
            <w:rPr>
              <w:i/>
            </w:rPr>
            <w:t>Fornyelsen av pilegrimsvandringene skal bidra til at kristen tro og tradisjon forblir viktige kilder for menneskers identitet og tilhørighet til kirken.</w:t>
          </w:r>
          <w:r w:rsidR="00D03B8D">
            <w:t>)</w:t>
          </w:r>
          <w:r>
            <w:rPr>
              <w:i/>
            </w:rPr>
            <w:t xml:space="preserve"> </w:t>
          </w:r>
        </w:p>
        <w:p w:rsidR="00F13FE3" w:rsidRDefault="00F13FE3" w:rsidP="00F13FE3">
          <w:pPr>
            <w:ind w:left="702" w:firstLine="708"/>
          </w:pPr>
          <w:r>
            <w:t xml:space="preserve">- Nasjonalt pilegrimssenter etableres permanent, lokalisert i Trondheim. </w:t>
          </w:r>
        </w:p>
        <w:p w:rsidR="00F13FE3" w:rsidRDefault="00F13FE3" w:rsidP="00F13FE3">
          <w:pPr>
            <w:ind w:left="1410"/>
          </w:pPr>
          <w:r>
            <w:t>- Forprosjektet «Kystpilegrimsleia Rogaland – Nidaros» etableres. Et samarbeid mellom 5 fylkeskommuner, 4 bispedømmeråd og Riksantikvaren.</w:t>
          </w:r>
        </w:p>
        <w:p w:rsidR="00F13FE3" w:rsidRPr="004A7656" w:rsidRDefault="00F13FE3" w:rsidP="00F13FE3">
          <w:pPr>
            <w:rPr>
              <w:lang w:val="nn-NO"/>
            </w:rPr>
          </w:pPr>
          <w:r w:rsidRPr="004A7656">
            <w:rPr>
              <w:lang w:val="nn-NO"/>
            </w:rPr>
            <w:t>2014</w:t>
          </w:r>
          <w:r w:rsidRPr="004A7656">
            <w:rPr>
              <w:lang w:val="nn-NO"/>
            </w:rPr>
            <w:tab/>
          </w:r>
          <w:r w:rsidRPr="004A7656">
            <w:rPr>
              <w:lang w:val="nn-NO"/>
            </w:rPr>
            <w:tab/>
            <w:t>Hovedprosjektet «Kystpilegimsleia Rogaland – Nidaros» - 3-årig samarbeidsprosjekt</w:t>
          </w:r>
          <w:r w:rsidR="003152B3">
            <w:rPr>
              <w:lang w:val="nn-NO"/>
            </w:rPr>
            <w:t>.</w:t>
          </w:r>
        </w:p>
        <w:p w:rsidR="00F13FE3" w:rsidRPr="004A7656" w:rsidRDefault="00F13FE3" w:rsidP="00F13FE3">
          <w:pPr>
            <w:rPr>
              <w:lang w:val="nn-NO"/>
            </w:rPr>
          </w:pPr>
          <w:r w:rsidRPr="004A7656">
            <w:rPr>
              <w:lang w:val="nn-NO"/>
            </w:rPr>
            <w:t>2015</w:t>
          </w:r>
          <w:r w:rsidRPr="004A7656">
            <w:rPr>
              <w:lang w:val="nn-NO"/>
            </w:rPr>
            <w:tab/>
          </w:r>
          <w:r w:rsidRPr="004A7656">
            <w:rPr>
              <w:lang w:val="nn-NO"/>
            </w:rPr>
            <w:tab/>
            <w:t>Pilegrim i Nord. Kystpilegrimslei Trondenes – Trondheim</w:t>
          </w:r>
          <w:r w:rsidR="003152B3">
            <w:rPr>
              <w:lang w:val="nn-NO"/>
            </w:rPr>
            <w:t>.</w:t>
          </w:r>
        </w:p>
        <w:p w:rsidR="00F13FE3" w:rsidRDefault="00F13FE3" w:rsidP="00F13FE3">
          <w:r>
            <w:t>20</w:t>
          </w:r>
          <w:r w:rsidR="003152B3">
            <w:t>16</w:t>
          </w:r>
          <w:r w:rsidR="003152B3">
            <w:tab/>
          </w:r>
          <w:r w:rsidR="003152B3">
            <w:tab/>
          </w:r>
          <w:r>
            <w:t xml:space="preserve">Nidaros Restaureringsarbeider </w:t>
          </w:r>
          <w:r w:rsidR="003152B3">
            <w:t xml:space="preserve">får </w:t>
          </w:r>
          <w:r>
            <w:t>ansvar for den statlige pilegrimssatsingen</w:t>
          </w:r>
          <w:r w:rsidR="003152B3">
            <w:t xml:space="preserve"> fra 1.07.</w:t>
          </w:r>
        </w:p>
        <w:p w:rsidR="00F13FE3" w:rsidRDefault="00F13FE3" w:rsidP="00F13FE3">
          <w:pPr>
            <w:pStyle w:val="Overskrift2"/>
          </w:pPr>
          <w:r w:rsidRPr="001507A7">
            <w:lastRenderedPageBreak/>
            <w:t>Den norske kirke som pilegrimskirke</w:t>
          </w:r>
        </w:p>
        <w:p w:rsidR="00F13FE3" w:rsidRDefault="00F13FE3" w:rsidP="00F13FE3">
          <w:r>
            <w:t xml:space="preserve">Vår kirke er fra begynnelsen en pilegrimskirke. Da kirken nådde vår kyst, hadde den vandret gjennom verden i nærmere 1000 år. I følge tradisjonen kom den hellige Sunniva som «keltisk pilegrim» til Selja en gang mot slutten av 900-tallet og Sunnivahelleren der hun døde, er blitt kalt «livmora som fødte kirken i Norge». </w:t>
          </w:r>
          <w:r w:rsidR="00D03B8D">
            <w:t xml:space="preserve">I 1015 </w:t>
          </w:r>
          <w:r w:rsidR="003152B3">
            <w:t>kom Olav Haraldsson fra England</w:t>
          </w:r>
          <w:r>
            <w:t xml:space="preserve"> med biskoper og prester i sitt følge</w:t>
          </w:r>
          <w:r w:rsidR="003152B3">
            <w:t>. Han</w:t>
          </w:r>
          <w:r>
            <w:t xml:space="preserve"> gikk i land på Selja.</w:t>
          </w:r>
          <w:r w:rsidR="003152B3">
            <w:t xml:space="preserve"> Biskop</w:t>
          </w:r>
          <w:r w:rsidR="00D03B8D">
            <w:t xml:space="preserve"> Grimkjell gjorde en stor innsats som kirkegrunnlegger i Norge, bl.a. ved den første kristenretten som ble lagt fram på Moster i 1024.</w:t>
          </w:r>
        </w:p>
        <w:p w:rsidR="0035728E" w:rsidRPr="00D03B8D" w:rsidRDefault="0035728E" w:rsidP="00F13FE3">
          <w:pPr>
            <w:rPr>
              <w:sz w:val="20"/>
              <w:szCs w:val="20"/>
            </w:rPr>
          </w:pPr>
        </w:p>
        <w:p w:rsidR="00F13FE3" w:rsidRDefault="00F13FE3" w:rsidP="00F13FE3">
          <w:r>
            <w:t>Den oppblomstrende pilegrimsinteressen er blitt varmt mottatt - også i Den norske kirke.</w:t>
          </w:r>
          <w:r w:rsidRPr="00F554D6">
            <w:rPr>
              <w:rFonts w:eastAsia="Times New Roman" w:cs="Times New Roman"/>
            </w:rPr>
            <w:t xml:space="preserve"> </w:t>
          </w:r>
          <w:r>
            <w:rPr>
              <w:rFonts w:eastAsia="Times New Roman" w:cs="Times New Roman"/>
            </w:rPr>
            <w:t xml:space="preserve"> </w:t>
          </w:r>
          <w:r w:rsidR="0035728E">
            <w:rPr>
              <w:rFonts w:eastAsia="Times New Roman" w:cs="Times New Roman"/>
            </w:rPr>
            <w:t xml:space="preserve">                        </w:t>
          </w:r>
          <w:r>
            <w:t>I 2011 opprettet Kirkerådet et Nasjonalt kirkelig pilegrimsutvalg (NKP). NKP’s</w:t>
          </w:r>
          <w:r w:rsidR="0035728E">
            <w:t xml:space="preserve"> mandat og </w:t>
          </w:r>
          <w:r>
            <w:t xml:space="preserve"> handlingsplan ligger vedlagt.</w:t>
          </w:r>
        </w:p>
        <w:p w:rsidR="0035728E" w:rsidRPr="00D03B8D" w:rsidRDefault="0035728E" w:rsidP="00F13FE3">
          <w:pPr>
            <w:rPr>
              <w:sz w:val="20"/>
              <w:szCs w:val="20"/>
            </w:rPr>
          </w:pPr>
        </w:p>
        <w:p w:rsidR="00F13FE3" w:rsidRPr="004A7656" w:rsidRDefault="00F13FE3" w:rsidP="00F13FE3">
          <w:pPr>
            <w:rPr>
              <w:rFonts w:eastAsia="Times New Roman" w:cs="Times New Roman"/>
            </w:rPr>
          </w:pPr>
          <w:r>
            <w:rPr>
              <w:rFonts w:eastAsia="Times New Roman" w:cs="Times New Roman"/>
            </w:rPr>
            <w:t xml:space="preserve">Edvard Hoem talte til Kirkemøtet 2013 om de utfordringer vi står overfor, og sa dette:                                 </w:t>
          </w:r>
          <w:r w:rsidRPr="004A7656">
            <w:rPr>
              <w:rFonts w:eastAsia="Times New Roman" w:cs="Times New Roman"/>
              <w:i/>
            </w:rPr>
            <w:t xml:space="preserve">Det norske folket treng i desse velstandstider meir enn nokon gong at kyrkja er der for dei. </w:t>
          </w:r>
          <w:r w:rsidRPr="00E63826">
            <w:rPr>
              <w:rFonts w:eastAsia="Times New Roman" w:cs="Times New Roman"/>
              <w:i/>
              <w:lang w:val="nn-NO"/>
            </w:rPr>
            <w:t>Det kan i all ståk og støy frå underhaldningsindustrien og kommersialismen sjå ut til at nordmennene greier seg godt utan Gud og utan den åndelege rettleiing som kyrkja kan gi.</w:t>
          </w:r>
        </w:p>
        <w:p w:rsidR="00D03B8D" w:rsidRDefault="00F13FE3" w:rsidP="00F13FE3">
          <w:pPr>
            <w:rPr>
              <w:rFonts w:eastAsia="Times New Roman" w:cs="Times New Roman"/>
              <w:i/>
              <w:lang w:val="nn-NO"/>
            </w:rPr>
          </w:pPr>
          <w:r w:rsidRPr="00E63826">
            <w:rPr>
              <w:rFonts w:eastAsia="Times New Roman" w:cs="Times New Roman"/>
              <w:i/>
              <w:lang w:val="nn-NO"/>
            </w:rPr>
            <w:t xml:space="preserve">Men ser ein nærare etter, er det motsette tilfelle. Den evige lengsla er lagt ned i alle menneskehjarte. Ei vedkjennande kyrkje samlar ikkje først og fremst folket under preikestolen. Den må utfalde seg i </w:t>
          </w:r>
        </w:p>
        <w:p w:rsidR="00F13FE3" w:rsidRDefault="00F13FE3" w:rsidP="00F13FE3">
          <w:pPr>
            <w:rPr>
              <w:rFonts w:eastAsia="Times New Roman" w:cs="Times New Roman"/>
              <w:i/>
              <w:lang w:val="nn-NO"/>
            </w:rPr>
          </w:pPr>
          <w:r w:rsidRPr="00E63826">
            <w:rPr>
              <w:rFonts w:eastAsia="Times New Roman" w:cs="Times New Roman"/>
              <w:i/>
              <w:lang w:val="nn-NO"/>
            </w:rPr>
            <w:t>dagleglivet, der folk er. For å bera fram bodskapen, må ein vera blant menneska for å finne korleis spørsmålet blir stilt av dei som lever no.</w:t>
          </w:r>
        </w:p>
        <w:p w:rsidR="00F13FE3" w:rsidRDefault="00F13FE3" w:rsidP="00F13FE3">
          <w:pPr>
            <w:rPr>
              <w:rFonts w:eastAsia="Times New Roman" w:cs="Times New Roman"/>
            </w:rPr>
          </w:pPr>
          <w:r>
            <w:rPr>
              <w:rFonts w:eastAsia="Times New Roman" w:cs="Times New Roman"/>
            </w:rPr>
            <w:t xml:space="preserve">Vår egen biskop Erling skriver dette i boka </w:t>
          </w:r>
          <w:r w:rsidRPr="004D5C50">
            <w:rPr>
              <w:rFonts w:eastAsia="Times New Roman" w:cs="Times New Roman"/>
              <w:i/>
            </w:rPr>
            <w:t>Levende religion</w:t>
          </w:r>
          <w:r>
            <w:rPr>
              <w:rFonts w:eastAsia="Times New Roman" w:cs="Times New Roman"/>
            </w:rPr>
            <w:t xml:space="preserve">, som kom i fjor:                                                  </w:t>
          </w:r>
          <w:r w:rsidRPr="00E1606C">
            <w:rPr>
              <w:rFonts w:eastAsia="Times New Roman" w:cs="Times New Roman"/>
              <w:i/>
            </w:rPr>
            <w:t>Kirken er der, sendt av den treenige Gud, for å dele evangeliet om Jesus Kristus i ord og handling. Den er et helligsted, et mål for manges pilegrimsvandring</w:t>
          </w:r>
          <w:r>
            <w:rPr>
              <w:rFonts w:eastAsia="Times New Roman" w:cs="Times New Roman"/>
            </w:rPr>
            <w:t xml:space="preserve">. </w:t>
          </w:r>
        </w:p>
        <w:p w:rsidR="0035728E" w:rsidRDefault="0035728E" w:rsidP="00F13FE3">
          <w:pPr>
            <w:rPr>
              <w:rFonts w:eastAsia="Times New Roman" w:cs="Times New Roman"/>
            </w:rPr>
          </w:pPr>
        </w:p>
        <w:p w:rsidR="00F13FE3" w:rsidRDefault="00F13FE3" w:rsidP="00F13FE3">
          <w:pPr>
            <w:rPr>
              <w:bCs/>
            </w:rPr>
          </w:pPr>
          <w:r>
            <w:rPr>
              <w:rFonts w:eastAsia="Times New Roman" w:cs="Times New Roman"/>
            </w:rPr>
            <w:t>Det har vokst fram en forståelse for at v</w:t>
          </w:r>
          <w:r w:rsidRPr="00F554D6">
            <w:rPr>
              <w:rFonts w:eastAsia="Times New Roman" w:cs="Times New Roman"/>
            </w:rPr>
            <w:t>i trenger hellige tider, hellige steder og hellige g</w:t>
          </w:r>
          <w:r>
            <w:rPr>
              <w:rFonts w:eastAsia="Times New Roman" w:cs="Times New Roman"/>
            </w:rPr>
            <w:t>j</w:t>
          </w:r>
          <w:r w:rsidRPr="00F554D6">
            <w:rPr>
              <w:rFonts w:eastAsia="Times New Roman" w:cs="Times New Roman"/>
            </w:rPr>
            <w:t>ens</w:t>
          </w:r>
          <w:r>
            <w:rPr>
              <w:rFonts w:eastAsia="Times New Roman" w:cs="Times New Roman"/>
            </w:rPr>
            <w:t>t</w:t>
          </w:r>
          <w:r w:rsidRPr="00F554D6">
            <w:rPr>
              <w:rFonts w:eastAsia="Times New Roman" w:cs="Times New Roman"/>
            </w:rPr>
            <w:t xml:space="preserve">ander. </w:t>
          </w:r>
          <w:r>
            <w:rPr>
              <w:bCs/>
            </w:rPr>
            <w:t xml:space="preserve">Biskop Halvor Nordhaug snakket om </w:t>
          </w:r>
          <w:r w:rsidRPr="002F6BCF">
            <w:rPr>
              <w:bCs/>
              <w:i/>
            </w:rPr>
            <w:t>troens kroppsspråk</w:t>
          </w:r>
          <w:r>
            <w:rPr>
              <w:bCs/>
            </w:rPr>
            <w:t xml:space="preserve"> i et foredrag på nasjonal pilegrimskonferansen på Selje i juni 2015, at </w:t>
          </w:r>
          <w:r w:rsidRPr="00AC01C0">
            <w:rPr>
              <w:bCs/>
              <w:i/>
            </w:rPr>
            <w:t xml:space="preserve">vi som kalles protestanter trenger å utvikle en sanselig og kroppslig tro. Vi trenger mer kultur og kunst, mer korstegning og kneling. Og vi trenger å gå </w:t>
          </w:r>
          <w:r w:rsidRPr="00622478">
            <w:rPr>
              <w:bCs/>
              <w:i/>
            </w:rPr>
            <w:t>pilegrim</w:t>
          </w:r>
          <w:r w:rsidRPr="00622478">
            <w:rPr>
              <w:bCs/>
            </w:rPr>
            <w:t xml:space="preserve">…. </w:t>
          </w:r>
          <w:r w:rsidRPr="00622478">
            <w:rPr>
              <w:bCs/>
              <w:i/>
            </w:rPr>
            <w:t>Du blir det du gjør</w:t>
          </w:r>
          <w:r w:rsidRPr="00622478">
            <w:rPr>
              <w:bCs/>
            </w:rPr>
            <w:t xml:space="preserve">. </w:t>
          </w:r>
        </w:p>
        <w:p w:rsidR="0035728E" w:rsidRPr="00622478" w:rsidRDefault="0035728E" w:rsidP="00F13FE3">
          <w:pPr>
            <w:rPr>
              <w:bCs/>
            </w:rPr>
          </w:pPr>
        </w:p>
        <w:p w:rsidR="00F13FE3" w:rsidRPr="00622478" w:rsidRDefault="00F13FE3" w:rsidP="00F13FE3">
          <w:pPr>
            <w:rPr>
              <w:bCs/>
            </w:rPr>
          </w:pPr>
          <w:r w:rsidRPr="00622478">
            <w:rPr>
              <w:bCs/>
            </w:rPr>
            <w:t xml:space="preserve">Troen sitter ikke bare i hjernen. Den har sin plass også i føttene. De kan bære oss til helligstedet. </w:t>
          </w:r>
        </w:p>
        <w:p w:rsidR="0035728E" w:rsidRDefault="00F13FE3" w:rsidP="00F13FE3">
          <w:pPr>
            <w:rPr>
              <w:rFonts w:eastAsia="Times New Roman" w:cs="Times New Roman"/>
            </w:rPr>
          </w:pPr>
          <w:r w:rsidRPr="00F554D6">
            <w:rPr>
              <w:rFonts w:eastAsia="Times New Roman" w:cs="Times New Roman"/>
            </w:rPr>
            <w:t xml:space="preserve">Det er meningsfullt å reise til steder som har vært viktige for troen for folk i vårt land. Reisen </w:t>
          </w:r>
          <w:r>
            <w:rPr>
              <w:rFonts w:eastAsia="Times New Roman" w:cs="Times New Roman"/>
            </w:rPr>
            <w:t>er i seg selv et bilde på livsvandringen</w:t>
          </w:r>
          <w:r w:rsidRPr="00F554D6">
            <w:rPr>
              <w:rFonts w:eastAsia="Times New Roman" w:cs="Times New Roman"/>
            </w:rPr>
            <w:t xml:space="preserve"> – å være underveis mot et mål – med </w:t>
          </w:r>
          <w:r>
            <w:rPr>
              <w:rFonts w:eastAsia="Times New Roman" w:cs="Times New Roman"/>
            </w:rPr>
            <w:t xml:space="preserve">både </w:t>
          </w:r>
          <w:r w:rsidRPr="00F554D6">
            <w:rPr>
              <w:rFonts w:eastAsia="Times New Roman" w:cs="Times New Roman"/>
            </w:rPr>
            <w:t xml:space="preserve">lette og mer krevende partier. </w:t>
          </w:r>
          <w:r>
            <w:rPr>
              <w:rFonts w:eastAsia="Times New Roman" w:cs="Times New Roman"/>
            </w:rPr>
            <w:t xml:space="preserve">Og historien om hendelser og sted, og </w:t>
          </w:r>
          <w:r w:rsidRPr="00F554D6">
            <w:rPr>
              <w:rFonts w:eastAsia="Times New Roman" w:cs="Times New Roman"/>
            </w:rPr>
            <w:t>fortellingene om martyrene</w:t>
          </w:r>
          <w:r>
            <w:rPr>
              <w:rFonts w:eastAsia="Times New Roman" w:cs="Times New Roman"/>
            </w:rPr>
            <w:t>/helgenene</w:t>
          </w:r>
          <w:r w:rsidRPr="00F554D6">
            <w:rPr>
              <w:rFonts w:eastAsia="Times New Roman" w:cs="Times New Roman"/>
            </w:rPr>
            <w:t xml:space="preserve"> og deres liv</w:t>
          </w:r>
          <w:r>
            <w:rPr>
              <w:rFonts w:eastAsia="Times New Roman" w:cs="Times New Roman"/>
            </w:rPr>
            <w:t xml:space="preserve"> kan gi inspirasjon og utfordre oss i dag</w:t>
          </w:r>
          <w:r w:rsidRPr="00F554D6">
            <w:rPr>
              <w:rFonts w:eastAsia="Times New Roman" w:cs="Times New Roman"/>
            </w:rPr>
            <w:t xml:space="preserve">. </w:t>
          </w:r>
          <w:r>
            <w:rPr>
              <w:rFonts w:eastAsia="Times New Roman" w:cs="Times New Roman"/>
            </w:rPr>
            <w:t xml:space="preserve">De </w:t>
          </w:r>
          <w:r>
            <w:rPr>
              <w:rFonts w:eastAsia="Times New Roman" w:cs="Times New Roman"/>
            </w:rPr>
            <w:lastRenderedPageBreak/>
            <w:t>gamle pilegrimsmålene er</w:t>
          </w:r>
          <w:r w:rsidRPr="00F554D6">
            <w:rPr>
              <w:rFonts w:eastAsia="Times New Roman" w:cs="Times New Roman"/>
            </w:rPr>
            <w:t xml:space="preserve"> identitetsskapende</w:t>
          </w:r>
          <w:r>
            <w:rPr>
              <w:rFonts w:eastAsia="Times New Roman" w:cs="Times New Roman"/>
            </w:rPr>
            <w:t xml:space="preserve"> kulturminner</w:t>
          </w:r>
          <w:r w:rsidRPr="00F554D6">
            <w:rPr>
              <w:rFonts w:eastAsia="Times New Roman" w:cs="Times New Roman"/>
            </w:rPr>
            <w:t>.</w:t>
          </w:r>
          <w:r>
            <w:rPr>
              <w:rFonts w:eastAsia="Times New Roman" w:cs="Times New Roman"/>
            </w:rPr>
            <w:t xml:space="preserve"> </w:t>
          </w:r>
          <w:r w:rsidRPr="00F554D6">
            <w:rPr>
              <w:rFonts w:eastAsia="Times New Roman" w:cs="Times New Roman"/>
            </w:rPr>
            <w:t xml:space="preserve">Det å stå overfor gamle, hellige steder minner om at også jeg er en del av historien, av noe som er større og </w:t>
          </w:r>
          <w:r>
            <w:rPr>
              <w:rFonts w:eastAsia="Times New Roman" w:cs="Times New Roman"/>
            </w:rPr>
            <w:t>evig</w:t>
          </w:r>
          <w:r w:rsidRPr="00F554D6">
            <w:rPr>
              <w:rFonts w:eastAsia="Times New Roman" w:cs="Times New Roman"/>
            </w:rPr>
            <w:t xml:space="preserve">. Det </w:t>
          </w:r>
          <w:r>
            <w:rPr>
              <w:rFonts w:eastAsia="Times New Roman" w:cs="Times New Roman"/>
            </w:rPr>
            <w:t xml:space="preserve">gir et stort perspektiv på </w:t>
          </w:r>
          <w:r w:rsidRPr="00B85625">
            <w:rPr>
              <w:rFonts w:eastAsia="Times New Roman" w:cs="Times New Roman"/>
            </w:rPr>
            <w:t>mitt</w:t>
          </w:r>
          <w:r>
            <w:rPr>
              <w:rFonts w:eastAsia="Times New Roman" w:cs="Times New Roman"/>
            </w:rPr>
            <w:t xml:space="preserve"> liv og det blir naturlig å reflektere over de eksistensielle spørsmålene: Hvem er jeg? Hva vil jeg? Hvilken sammenheng er jeg i? Hvor går jeg? </w:t>
          </w:r>
          <w:r w:rsidRPr="00F554D6">
            <w:rPr>
              <w:rFonts w:eastAsia="Times New Roman" w:cs="Times New Roman"/>
            </w:rPr>
            <w:t>Det å få stille di</w:t>
          </w:r>
          <w:r>
            <w:rPr>
              <w:rFonts w:eastAsia="Times New Roman" w:cs="Times New Roman"/>
            </w:rPr>
            <w:t>sse store spørsmålene en gang i</w:t>
          </w:r>
          <w:r w:rsidRPr="00F554D6">
            <w:rPr>
              <w:rFonts w:eastAsia="Times New Roman" w:cs="Times New Roman"/>
            </w:rPr>
            <w:t xml:space="preserve">mellom, slik hellige steder innbyr til, kan gi rikere liv, gjøre oss ydmyke og også </w:t>
          </w:r>
          <w:r>
            <w:rPr>
              <w:rFonts w:eastAsia="Times New Roman" w:cs="Times New Roman"/>
            </w:rPr>
            <w:t>bevisste på</w:t>
          </w:r>
          <w:r w:rsidRPr="00F554D6">
            <w:rPr>
              <w:rFonts w:eastAsia="Times New Roman" w:cs="Times New Roman"/>
            </w:rPr>
            <w:t xml:space="preserve"> hva vi anser som viktig.</w:t>
          </w:r>
        </w:p>
        <w:p w:rsidR="00F13FE3" w:rsidRDefault="00F13FE3" w:rsidP="00F13FE3">
          <w:pPr>
            <w:rPr>
              <w:rFonts w:eastAsia="Times New Roman" w:cs="Times New Roman"/>
            </w:rPr>
          </w:pPr>
          <w:r>
            <w:rPr>
              <w:rFonts w:eastAsia="Times New Roman" w:cs="Times New Roman"/>
            </w:rPr>
            <w:t xml:space="preserve"> </w:t>
          </w:r>
        </w:p>
        <w:p w:rsidR="00F13FE3" w:rsidRDefault="00F13FE3" w:rsidP="00F13FE3">
          <w:pPr>
            <w:rPr>
              <w:rFonts w:cs="Tahoma"/>
              <w:i/>
            </w:rPr>
          </w:pPr>
          <w:r w:rsidRPr="00F554D6">
            <w:rPr>
              <w:rFonts w:eastAsia="Times New Roman" w:cs="Times New Roman"/>
            </w:rPr>
            <w:t xml:space="preserve">IKO </w:t>
          </w:r>
          <w:r>
            <w:rPr>
              <w:rFonts w:eastAsia="Times New Roman" w:cs="Times New Roman"/>
            </w:rPr>
            <w:t xml:space="preserve">kom med en spennende bok i 2015. </w:t>
          </w:r>
          <w:r w:rsidRPr="00D14B03">
            <w:rPr>
              <w:rFonts w:eastAsia="Times New Roman" w:cs="Times New Roman"/>
              <w:i/>
            </w:rPr>
            <w:t>På leting etter tro. Dannelsesreiser med ungdom</w:t>
          </w:r>
          <w:r>
            <w:rPr>
              <w:rFonts w:eastAsia="Times New Roman" w:cs="Times New Roman"/>
            </w:rPr>
            <w:t xml:space="preserve">.  I presentasjonen kan vi lese: </w:t>
          </w:r>
          <w:r w:rsidRPr="00D14B03">
            <w:rPr>
              <w:rFonts w:cs="Tahoma"/>
              <w:i/>
            </w:rPr>
            <w:t>Mange unge er opptatt av spørsmål om tro og tvil. Å reise flere sammen til et sted som har en troshistorie å fortelle, kan aktualisere disse spørsmålene hos ungdommene. Boken tar opp dannelsesreisen som metode til å bidra til kunnskap om historien og til refleksjon og samtale om egen tro og tvil. Forfatterne bygger på erfaringer fra flere reiser med ungdommer: til Torino for å se det mange mener er Jesu likklede, til Luthersteder i Tyskland, og til Selje og Nidaros i vårt eget land. </w:t>
          </w:r>
        </w:p>
        <w:p w:rsidR="0035728E" w:rsidRDefault="0035728E" w:rsidP="00F13FE3">
          <w:pPr>
            <w:rPr>
              <w:rFonts w:cs="Tahoma"/>
              <w:i/>
            </w:rPr>
          </w:pPr>
        </w:p>
        <w:p w:rsidR="00F13FE3" w:rsidRDefault="00F13FE3" w:rsidP="00F13FE3">
          <w:pPr>
            <w:rPr>
              <w:rFonts w:cs="Tahoma"/>
            </w:rPr>
          </w:pPr>
          <w:r>
            <w:rPr>
              <w:rFonts w:cs="Tahoma"/>
            </w:rPr>
            <w:t xml:space="preserve">Erfaringen er at det å høre om andres tro og liv gjør det lettere å snakke om </w:t>
          </w:r>
          <w:r w:rsidRPr="002B2612">
            <w:rPr>
              <w:rFonts w:cs="Tahoma"/>
            </w:rPr>
            <w:t>egen</w:t>
          </w:r>
          <w:r>
            <w:rPr>
              <w:rFonts w:cs="Tahoma"/>
            </w:rPr>
            <w:t xml:space="preserve"> tro og tvil. Dette kan være en metode for flere aldersgrupper – et godt redskap for trosopplæring og menighetsarbeid i folkekirken.</w:t>
          </w:r>
        </w:p>
        <w:p w:rsidR="0035728E" w:rsidRPr="00D14B03" w:rsidRDefault="0035728E" w:rsidP="00F13FE3">
          <w:pPr>
            <w:rPr>
              <w:rFonts w:eastAsia="Times New Roman" w:cs="Times New Roman"/>
            </w:rPr>
          </w:pPr>
        </w:p>
        <w:p w:rsidR="00F13FE3" w:rsidRPr="001507A7" w:rsidRDefault="00F13FE3" w:rsidP="00F13FE3">
          <w:r w:rsidRPr="00C038ED">
            <w:rPr>
              <w:rFonts w:eastAsia="Times New Roman" w:cs="Times New Roman"/>
            </w:rPr>
            <w:t xml:space="preserve">Pilegrimsmotivet kan gi hjelp til livstolkning og livsmestring </w:t>
          </w:r>
          <w:r>
            <w:rPr>
              <w:rFonts w:eastAsia="Times New Roman" w:cs="Times New Roman"/>
            </w:rPr>
            <w:t>– det gode liv i vid forstand. Reiser, h</w:t>
          </w:r>
          <w:r w:rsidRPr="00F554D6">
            <w:rPr>
              <w:rFonts w:eastAsia="Times New Roman" w:cs="Times New Roman"/>
            </w:rPr>
            <w:t>istorie, fortellinger</w:t>
          </w:r>
          <w:r>
            <w:rPr>
              <w:rFonts w:eastAsia="Times New Roman" w:cs="Times New Roman"/>
            </w:rPr>
            <w:t>,</w:t>
          </w:r>
          <w:r w:rsidRPr="00F554D6">
            <w:rPr>
              <w:rFonts w:eastAsia="Times New Roman" w:cs="Times New Roman"/>
            </w:rPr>
            <w:t xml:space="preserve"> legender </w:t>
          </w:r>
          <w:r>
            <w:rPr>
              <w:rFonts w:eastAsia="Times New Roman" w:cs="Times New Roman"/>
            </w:rPr>
            <w:t xml:space="preserve">og symbolhandlinger </w:t>
          </w:r>
          <w:r w:rsidRPr="00F554D6">
            <w:rPr>
              <w:rFonts w:eastAsia="Times New Roman" w:cs="Times New Roman"/>
            </w:rPr>
            <w:t>åpner opp for religionens (kristendommens) verden på en annen måte en</w:t>
          </w:r>
          <w:r>
            <w:rPr>
              <w:rFonts w:eastAsia="Times New Roman" w:cs="Times New Roman"/>
            </w:rPr>
            <w:t xml:space="preserve">n ren forkynnelse og teologi. Det blir naturlig å snakke om tro og trosspørsmål. En åpenhet for dette. Og det gis et språk for samtalen som kommuniserer. </w:t>
          </w:r>
        </w:p>
        <w:p w:rsidR="00F13FE3" w:rsidRPr="008A3B7A" w:rsidRDefault="00F13FE3" w:rsidP="00F13FE3">
          <w:pPr>
            <w:pStyle w:val="Overskrift2"/>
          </w:pPr>
          <w:r w:rsidRPr="008A3B7A">
            <w:t>Regionalt</w:t>
          </w:r>
        </w:p>
        <w:p w:rsidR="00F13FE3" w:rsidRDefault="00F13FE3" w:rsidP="00F13FE3">
          <w:r w:rsidRPr="008A3B7A">
            <w:t xml:space="preserve">Stavanger </w:t>
          </w:r>
          <w:r>
            <w:t xml:space="preserve">biskop og bispedømmeråd har lenge vært opptatt av å utvikle pilegrimsmotivet i Rogaland. Pilegrimstanker har trolig kommet svært tidlig til vårt område, som del av keltisk tankegods. Rogaland hadde nære bånd til England og Skottland allerede i vikingtiden, og fremdeles kan vi finne mange spor etter impulsene som kom fra vest tidlig i middelalderen, jf. </w:t>
          </w:r>
          <w:r w:rsidRPr="008A3B7A">
            <w:t xml:space="preserve">blykorset </w:t>
          </w:r>
          <w:r>
            <w:t>fra Bru, steinkors, vår første biskop var engelsk, Domkirken ble viet til St. Svithun, middelalderkirkenes stilart mm.</w:t>
          </w:r>
        </w:p>
        <w:p w:rsidR="00F13FE3" w:rsidRDefault="00F13FE3" w:rsidP="00F13FE3">
          <w:r>
            <w:t xml:space="preserve">Også her har pilegrimsinteressen vokst fram på ny de siste årene og pilegrimsarbeid har blitt et satsingsområde. </w:t>
          </w:r>
        </w:p>
        <w:p w:rsidR="00F13FE3" w:rsidRDefault="00F13FE3" w:rsidP="00F13FE3">
          <w:pPr>
            <w:pStyle w:val="Listeavsnitt"/>
            <w:numPr>
              <w:ilvl w:val="0"/>
              <w:numId w:val="1"/>
            </w:numPr>
          </w:pPr>
          <w:r>
            <w:lastRenderedPageBreak/>
            <w:t xml:space="preserve">Stavanger bispedømmeråd etablerte stiftelsen Utstein Pilegrimsgard i 2002. Her har det blitt lagt ned et betydelig arbeid med renovering av huset og det arrangeres nå ulike retreater og andre samlinger der gjennom hele året. Jf. brosjyren Stillhet, retreat, pilegrim 2016. </w:t>
          </w:r>
        </w:p>
        <w:p w:rsidR="00F13FE3" w:rsidRDefault="00F13FE3" w:rsidP="00F13FE3">
          <w:pPr>
            <w:pStyle w:val="Listeavsnitt"/>
            <w:numPr>
              <w:ilvl w:val="0"/>
              <w:numId w:val="1"/>
            </w:numPr>
          </w:pPr>
          <w:r>
            <w:t>Pilegrimskart for Rogaland ble laget i 2013.</w:t>
          </w:r>
        </w:p>
        <w:p w:rsidR="00F13FE3" w:rsidRDefault="00F13FE3" w:rsidP="00F13FE3">
          <w:pPr>
            <w:pStyle w:val="Listeavsnitt"/>
            <w:numPr>
              <w:ilvl w:val="0"/>
              <w:numId w:val="1"/>
            </w:numPr>
          </w:pPr>
          <w:r>
            <w:t xml:space="preserve">Det arrangeres årlig to 5-dagers </w:t>
          </w:r>
          <w:r w:rsidRPr="008A3B7A">
            <w:t>pilegrims</w:t>
          </w:r>
          <w:r>
            <w:t xml:space="preserve">ferder i bispedømmet. En vandring fra Egersund til Stavanger domkirke og en tur med buss, båt og vandring </w:t>
          </w:r>
          <w:r w:rsidRPr="008A3B7A">
            <w:t xml:space="preserve">fra Stavanger til pilegrimsstevnet i Røldal ved Gammal jonsok, første helg i juli. </w:t>
          </w:r>
        </w:p>
        <w:p w:rsidR="00F13FE3" w:rsidRDefault="00F13FE3" w:rsidP="00F13FE3">
          <w:pPr>
            <w:pStyle w:val="Listeavsnitt"/>
            <w:numPr>
              <w:ilvl w:val="0"/>
              <w:numId w:val="1"/>
            </w:numPr>
          </w:pPr>
          <w:r>
            <w:t xml:space="preserve">Det er </w:t>
          </w:r>
          <w:r w:rsidR="00D03B8D">
            <w:t xml:space="preserve">siden 2009 </w:t>
          </w:r>
          <w:r>
            <w:t>arrangert flere pilegrimsreiser langs kystpilegrimsleia på ulike måter</w:t>
          </w:r>
          <w:r w:rsidR="005E0AC5">
            <w:t>.</w:t>
          </w:r>
          <w:r>
            <w:t xml:space="preserve">  </w:t>
          </w:r>
        </w:p>
        <w:p w:rsidR="005E0AC5" w:rsidRDefault="00F13FE3" w:rsidP="00C91703">
          <w:pPr>
            <w:pStyle w:val="Listeavsnitt"/>
            <w:numPr>
              <w:ilvl w:val="0"/>
              <w:numId w:val="1"/>
            </w:numPr>
          </w:pPr>
          <w:r>
            <w:t>Pilegrimsforum, som er en ledersamling for aktive pilegrimsmedarbeidere i bispedømmet, arrangeres en gang i året på Utstein pilegrimsgard</w:t>
          </w:r>
          <w:r w:rsidR="005E0AC5">
            <w:t>.</w:t>
          </w:r>
        </w:p>
        <w:p w:rsidR="00F13FE3" w:rsidRDefault="005E0AC5" w:rsidP="00C91703">
          <w:pPr>
            <w:pStyle w:val="Listeavsnitt"/>
            <w:numPr>
              <w:ilvl w:val="0"/>
              <w:numId w:val="1"/>
            </w:numPr>
          </w:pPr>
          <w:r>
            <w:t>K</w:t>
          </w:r>
          <w:r w:rsidR="00F13FE3">
            <w:t>ulturrådgiver og pilegrimsrådgiver/biskopens sekretær</w:t>
          </w:r>
          <w:r>
            <w:t xml:space="preserve"> har de siste årene hatt arbeidsoppgaver innen pilegrimsfeltet tillagt sine stillinger.</w:t>
          </w:r>
        </w:p>
        <w:p w:rsidR="00F13FE3" w:rsidRDefault="00F13FE3" w:rsidP="00F13FE3">
          <w:pPr>
            <w:pStyle w:val="Overskrift2"/>
          </w:pPr>
          <w:r w:rsidRPr="00721973">
            <w:t>Lokalt</w:t>
          </w:r>
        </w:p>
        <w:p w:rsidR="00F13FE3" w:rsidRDefault="00F13FE3" w:rsidP="00F13FE3">
          <w:pPr>
            <w:rPr>
              <w:szCs w:val="24"/>
            </w:rPr>
          </w:pPr>
          <w:r>
            <w:rPr>
              <w:szCs w:val="24"/>
            </w:rPr>
            <w:t>Kirken er først og fremst kirke i lokalmenigheten. Det er her møtet med den enkelte skjer. Pilegrimsmotivet kan være et godt pedagogisk hjelpemiddel i trosopplæringen og kan bidra til menighetsutvikling lokalt.</w:t>
          </w:r>
        </w:p>
        <w:p w:rsidR="0035728E" w:rsidRDefault="0035728E" w:rsidP="00F13FE3">
          <w:pPr>
            <w:rPr>
              <w:szCs w:val="24"/>
            </w:rPr>
          </w:pPr>
        </w:p>
        <w:p w:rsidR="00F13FE3" w:rsidRDefault="00F13FE3" w:rsidP="00F13FE3">
          <w:pPr>
            <w:rPr>
              <w:szCs w:val="24"/>
            </w:rPr>
          </w:pPr>
          <w:r>
            <w:rPr>
              <w:szCs w:val="24"/>
            </w:rPr>
            <w:t>Reisemotivet er et av de mest brukte bilder på livet og historien. Livsreisen fra vugge til grav, fra fødsel til død, gjør alle mennesker til pilegrimer. Bibelen omtales noen ganger som en pilegrimsbok, en reisehåndbok for livet. Det kan gis mange eksempler på pilegrimer i Bibelen.</w:t>
          </w:r>
        </w:p>
        <w:p w:rsidR="0035728E" w:rsidRDefault="0035728E" w:rsidP="00F13FE3">
          <w:pPr>
            <w:rPr>
              <w:szCs w:val="24"/>
            </w:rPr>
          </w:pPr>
        </w:p>
        <w:p w:rsidR="00F13FE3" w:rsidRPr="008A3B7A" w:rsidRDefault="00F13FE3" w:rsidP="00F13FE3">
          <w:r>
            <w:t xml:space="preserve">Det er flere aktive pilegrimsmiljø i bispedømmet. Sju prostier har pilegrimsutvalg, og det er tatt initiativ for å få etablert pilegrimsutvalg i de to prostiene som ikke har det enda. Flere menigheter har pilegrimsmotivet med i arbeidet blant barn og unge, konfirmanter, voksne og eldre. Det arrangeres lokale vandringer, gudstjenester og temakvelder for ulike aldersgrupper og målgrupper. </w:t>
          </w:r>
        </w:p>
        <w:p w:rsidR="00F13FE3" w:rsidRDefault="00F13FE3" w:rsidP="00F13FE3">
          <w:pPr>
            <w:rPr>
              <w:bCs/>
              <w:i/>
            </w:rPr>
          </w:pPr>
          <w:r w:rsidRPr="00AC01C0">
            <w:rPr>
              <w:bCs/>
            </w:rPr>
            <w:t>Pilegrimene i nyere tid har på en spesiell måte landet over, vært med å åpne kirkene og bane vei for en fornyet forståelse av at en kirke er et helligsted hvor alt i våre liv har sitt rom. Og de har aktualisert behovet for ulike uttrykksformer for troen</w:t>
          </w:r>
          <w:r w:rsidRPr="0079238E">
            <w:rPr>
              <w:bCs/>
              <w:i/>
            </w:rPr>
            <w:t>.</w:t>
          </w:r>
          <w:r>
            <w:rPr>
              <w:bCs/>
              <w:i/>
            </w:rPr>
            <w:t xml:space="preserve"> </w:t>
          </w:r>
        </w:p>
        <w:p w:rsidR="0035728E" w:rsidRDefault="0035728E" w:rsidP="00F13FE3">
          <w:pPr>
            <w:rPr>
              <w:bCs/>
              <w:i/>
            </w:rPr>
          </w:pPr>
        </w:p>
        <w:p w:rsidR="00F13FE3" w:rsidRDefault="00F13FE3" w:rsidP="00F13FE3">
          <w:pPr>
            <w:rPr>
              <w:rFonts w:eastAsia="Times New Roman" w:cs="Times New Roman"/>
            </w:rPr>
          </w:pPr>
          <w:r>
            <w:rPr>
              <w:rFonts w:eastAsia="Times New Roman" w:cs="Times New Roman"/>
            </w:rPr>
            <w:lastRenderedPageBreak/>
            <w:t xml:space="preserve">Vi vet at kirkebygg betyr noe for folk når det gjelder. Vi har sett det i forbindelse med katastrofer, ulykker, kirkebranner o.l. </w:t>
          </w:r>
          <w:r w:rsidRPr="00F554D6">
            <w:rPr>
              <w:rFonts w:eastAsia="Times New Roman" w:cs="Times New Roman"/>
            </w:rPr>
            <w:t>Selve bygget, med så mye symbolikk, formidler noe om Guds n</w:t>
          </w:r>
          <w:r>
            <w:rPr>
              <w:rFonts w:eastAsia="Times New Roman" w:cs="Times New Roman"/>
            </w:rPr>
            <w:t>ærvær i vår verden og den enkeltes liv. Arkitekt og kunstner har hatt en tanke bak utformingen. De vil formidle et budskap. En tilrettelagt pilegrimsvandring i kirken kan være til hjelp for å gi en opplevelse av det.</w:t>
          </w:r>
          <w:r w:rsidRPr="00F554D6">
            <w:rPr>
              <w:rFonts w:eastAsia="Times New Roman" w:cs="Times New Roman"/>
            </w:rPr>
            <w:t xml:space="preserve"> </w:t>
          </w:r>
          <w:r>
            <w:rPr>
              <w:rFonts w:eastAsia="Times New Roman" w:cs="Times New Roman"/>
            </w:rPr>
            <w:t xml:space="preserve">                                                                                                                                 </w:t>
          </w:r>
        </w:p>
        <w:p w:rsidR="00F13FE3" w:rsidRDefault="00F13FE3" w:rsidP="00F13FE3">
          <w:pPr>
            <w:rPr>
              <w:rFonts w:eastAsia="Times New Roman" w:cs="Times New Roman"/>
            </w:rPr>
          </w:pPr>
          <w:r>
            <w:rPr>
              <w:szCs w:val="24"/>
            </w:rPr>
            <w:t xml:space="preserve">Kirkebyggene våre er helligsteder. Alle har et helligsted i nærheten av der en bor. Det er de færreste som legger ut på lange pilegrimsreiser, men alle kan være med på pilegrimsvandring lokalt med menighetens kirke som pilegrimsmål. </w:t>
          </w:r>
          <w:r>
            <w:rPr>
              <w:rFonts w:eastAsia="Times New Roman" w:cs="Times New Roman"/>
            </w:rPr>
            <w:t xml:space="preserve">Kirkene våre skulle være mest mulig åpne slik at folk kan komme inn,  i sorg og glede, hverdag og fest, til stillhet, lystenning, bønn og ettertanke. </w:t>
          </w:r>
        </w:p>
        <w:p w:rsidR="0035728E" w:rsidRPr="00964497" w:rsidRDefault="0035728E" w:rsidP="00F13FE3">
          <w:pPr>
            <w:rPr>
              <w:rFonts w:eastAsia="Times New Roman" w:cs="Times New Roman"/>
            </w:rPr>
          </w:pPr>
        </w:p>
        <w:p w:rsidR="00F13FE3" w:rsidRDefault="00F13FE3" w:rsidP="00F13FE3">
          <w:pPr>
            <w:rPr>
              <w:szCs w:val="24"/>
            </w:rPr>
          </w:pPr>
          <w:r>
            <w:rPr>
              <w:szCs w:val="24"/>
            </w:rPr>
            <w:t xml:space="preserve">Arne Bakken skriver dette om kirken som pilegrimsmål: </w:t>
          </w:r>
        </w:p>
        <w:p w:rsidR="00F13FE3" w:rsidRDefault="00F13FE3" w:rsidP="00F13FE3">
          <w:pPr>
            <w:rPr>
              <w:i/>
              <w:szCs w:val="24"/>
            </w:rPr>
          </w:pPr>
          <w:r>
            <w:rPr>
              <w:i/>
              <w:szCs w:val="24"/>
            </w:rPr>
            <w:t>Når vi vandrer til en kirke med en forståelse av at vi er pilegrimer, så oppleves det som at veien blir en del av kirkerommet og gudstjenesten. Den som har vandret kort eller langt som pilegrim, får ofte en helt annen opplevelse av kirkerommet enn når vi kjører til kirken. Kirken blir et helligsted som samler, ikke bare vandringen, men hele livets høyde, dybde og bredde. Ingen andre vandringer vi gjør får med seg så mange dimensjoner som en pilegrimsvandring. Den synliggjør relasjonen til deg selv, til andre mennesker, til natur, kultur og Gud.</w:t>
          </w:r>
        </w:p>
        <w:p w:rsidR="00F13FE3" w:rsidRDefault="00F13FE3" w:rsidP="00F13FE3">
          <w:pPr>
            <w:rPr>
              <w:i/>
              <w:szCs w:val="24"/>
            </w:rPr>
          </w:pPr>
          <w:r>
            <w:rPr>
              <w:i/>
              <w:szCs w:val="24"/>
            </w:rPr>
            <w:t>De vi vandrer sammen med, blir våre medvandrere og vi deler undringen over selve livet. Naturen vi går i, blir ikke noe utenfor oss, men vi erkjenner at vi er en del av den. Som pilegrimer til en kirke åpner vi oss for historien og ser spor etter de som vandret før oss..</w:t>
          </w:r>
        </w:p>
        <w:p w:rsidR="00F13FE3" w:rsidRDefault="00F13FE3" w:rsidP="00F13FE3">
          <w:pPr>
            <w:rPr>
              <w:i/>
              <w:szCs w:val="24"/>
            </w:rPr>
          </w:pPr>
          <w:r>
            <w:rPr>
              <w:i/>
              <w:szCs w:val="24"/>
            </w:rPr>
            <w:t>Kirken er et samlingssted for «livets sammenbrutte deler», og er samtidig et nyorienteringspunkt. Kirkene er vendt mot øst, mot lyset og den nye dagen og de nye mulighetene. Alteret ligger helt i øst og er Kristi sted. Et kirkebygg begynner og slutter ikke med veggene, men ligger som en kompassnål i terrenget og orienterer oss i et kosmos som vi deler med alt og alle.</w:t>
          </w:r>
        </w:p>
        <w:p w:rsidR="0035728E" w:rsidRDefault="0035728E" w:rsidP="00F13FE3">
          <w:pPr>
            <w:rPr>
              <w:i/>
              <w:szCs w:val="24"/>
            </w:rPr>
          </w:pPr>
        </w:p>
        <w:p w:rsidR="00F13FE3" w:rsidRDefault="00F13FE3" w:rsidP="00F13FE3">
          <w:pPr>
            <w:rPr>
              <w:i/>
              <w:szCs w:val="24"/>
            </w:rPr>
          </w:pPr>
          <w:r>
            <w:rPr>
              <w:i/>
              <w:szCs w:val="24"/>
            </w:rPr>
            <w:t xml:space="preserve">Derfor oppleves kirkebyggene som mål – et sted som er viktig å komme til – fordi det gir en opplevelse av å være kommet frem til noe som både forklarer vår egen tilværelse og vår omverden. </w:t>
          </w:r>
        </w:p>
        <w:p w:rsidR="00F13FE3" w:rsidRDefault="00F13FE3" w:rsidP="00F13FE3">
          <w:r>
            <w:rPr>
              <w:rFonts w:eastAsia="Times New Roman" w:cs="Times New Roman"/>
            </w:rPr>
            <w:t xml:space="preserve"> </w:t>
          </w:r>
          <w:r w:rsidRPr="00DA0CF7">
            <w:rPr>
              <w:i/>
            </w:rPr>
            <w:t xml:space="preserve">Den norske kirke er en soknekirke. Ved at alle Den norske kirkes medlemmer, gjennom inndeling i sokn er tilhørende, soknende til en </w:t>
          </w:r>
          <w:r>
            <w:rPr>
              <w:i/>
            </w:rPr>
            <w:t>kirke, er vi også definert som «</w:t>
          </w:r>
          <w:r w:rsidRPr="00DA0CF7">
            <w:rPr>
              <w:i/>
            </w:rPr>
            <w:t>pilegrimer</w:t>
          </w:r>
          <w:r>
            <w:rPr>
              <w:i/>
            </w:rPr>
            <w:t>» – dvs «</w:t>
          </w:r>
          <w:r w:rsidRPr="00DA0CF7">
            <w:rPr>
              <w:i/>
            </w:rPr>
            <w:t>den som søker og tilhører et hellig sted</w:t>
          </w:r>
          <w:r>
            <w:rPr>
              <w:i/>
            </w:rPr>
            <w:t>»</w:t>
          </w:r>
          <w:r>
            <w:t>.</w:t>
          </w:r>
        </w:p>
        <w:p w:rsidR="0035728E" w:rsidRDefault="0035728E" w:rsidP="00F13FE3"/>
        <w:p w:rsidR="00F13FE3" w:rsidRDefault="00F13FE3" w:rsidP="00F13FE3">
          <w:r w:rsidRPr="004D5C50">
            <w:lastRenderedPageBreak/>
            <w:t>Erkebiskop Arne Vade i et hyrdebrev på 1300-tallet:</w:t>
          </w:r>
          <w:r>
            <w:t xml:space="preserve"> </w:t>
          </w:r>
          <w:r w:rsidRPr="004D5C50">
            <w:rPr>
              <w:i/>
            </w:rPr>
            <w:t>Det skal dere alle trofast akte på, enhver især, at dere stadig kommer til dere sognekirke, ydmykt og kristelig. Det er deres pilegrimsvandring.</w:t>
          </w:r>
          <w:r>
            <w:t xml:space="preserve"> </w:t>
          </w:r>
        </w:p>
        <w:p w:rsidR="002B7AB9" w:rsidRDefault="002B7AB9" w:rsidP="00F13FE3"/>
        <w:p w:rsidR="00F13FE3" w:rsidRDefault="00F13FE3" w:rsidP="00F13FE3">
          <w:pPr>
            <w:pStyle w:val="Overskrift2"/>
          </w:pPr>
          <w:r>
            <w:t>Fra årsplanen til Stavanger bispedømme 2016</w:t>
          </w:r>
        </w:p>
        <w:tbl>
          <w:tblPr>
            <w:tblStyle w:val="Lysliste-uthevingsfarge2"/>
            <w:tblW w:w="5057" w:type="pct"/>
            <w:tblLook w:val="0020" w:firstRow="1" w:lastRow="0" w:firstColumn="0" w:lastColumn="0" w:noHBand="0" w:noVBand="0"/>
          </w:tblPr>
          <w:tblGrid>
            <w:gridCol w:w="341"/>
            <w:gridCol w:w="2020"/>
            <w:gridCol w:w="1804"/>
            <w:gridCol w:w="3341"/>
            <w:gridCol w:w="1159"/>
            <w:gridCol w:w="729"/>
          </w:tblGrid>
          <w:tr w:rsidR="00F13FE3" w:rsidRPr="00D9144A" w:rsidTr="001D0752">
            <w:trPr>
              <w:cnfStyle w:val="100000000000" w:firstRow="1" w:lastRow="0" w:firstColumn="0" w:lastColumn="0" w:oddVBand="0" w:evenVBand="0" w:oddHBand="0" w:evenHBand="0" w:firstRowFirstColumn="0" w:firstRowLastColumn="0" w:lastRowFirstColumn="0" w:lastRowLastColumn="0"/>
              <w:trHeight w:val="379"/>
              <w:tblHeader/>
            </w:trPr>
            <w:tc>
              <w:tcPr>
                <w:cnfStyle w:val="000010000000" w:firstRow="0" w:lastRow="0" w:firstColumn="0" w:lastColumn="0" w:oddVBand="1" w:evenVBand="0" w:oddHBand="0" w:evenHBand="0" w:firstRowFirstColumn="0" w:firstRowLastColumn="0" w:lastRowFirstColumn="0" w:lastRowLastColumn="0"/>
                <w:tcW w:w="1257" w:type="pct"/>
                <w:gridSpan w:val="2"/>
                <w:shd w:val="clear" w:color="auto" w:fill="0F243E" w:themeFill="text2" w:themeFillShade="80"/>
                <w:vAlign w:val="center"/>
              </w:tcPr>
              <w:p w:rsidR="00F13FE3" w:rsidRPr="00387841" w:rsidRDefault="00F13FE3" w:rsidP="001D0752">
                <w:pPr>
                  <w:jc w:val="center"/>
                  <w:rPr>
                    <w:rFonts w:ascii="Monotype Corsiva" w:hAnsi="Monotype Corsiva" w:cs="Calibri"/>
                    <w:bCs w:val="0"/>
                    <w:kern w:val="32"/>
                    <w:sz w:val="28"/>
                    <w:szCs w:val="36"/>
                    <w:lang w:val="nn-NO"/>
                  </w:rPr>
                </w:pPr>
                <w:r>
                  <w:rPr>
                    <w:rFonts w:ascii="Monotype Corsiva" w:hAnsi="Monotype Corsiva" w:cs="Calibri"/>
                    <w:b w:val="0"/>
                    <w:kern w:val="32"/>
                    <w:sz w:val="28"/>
                    <w:szCs w:val="36"/>
                    <w:lang w:val="nn-NO"/>
                  </w:rPr>
                  <w:t>Resultatmål 3.5</w:t>
                </w:r>
              </w:p>
            </w:tc>
            <w:tc>
              <w:tcPr>
                <w:tcW w:w="3743" w:type="pct"/>
                <w:gridSpan w:val="4"/>
                <w:shd w:val="clear" w:color="auto" w:fill="0F243E" w:themeFill="text2" w:themeFillShade="80"/>
                <w:vAlign w:val="center"/>
              </w:tcPr>
              <w:p w:rsidR="00F13FE3" w:rsidRPr="00387841" w:rsidRDefault="00F13FE3" w:rsidP="001D0752">
                <w:pPr>
                  <w:jc w:val="center"/>
                  <w:cnfStyle w:val="100000000000" w:firstRow="1" w:lastRow="0" w:firstColumn="0" w:lastColumn="0" w:oddVBand="0" w:evenVBand="0" w:oddHBand="0" w:evenHBand="0" w:firstRowFirstColumn="0" w:firstRowLastColumn="0" w:lastRowFirstColumn="0" w:lastRowLastColumn="0"/>
                  <w:rPr>
                    <w:rFonts w:cs="Times New Roman"/>
                    <w:b w:val="0"/>
                    <w:kern w:val="32"/>
                    <w:sz w:val="28"/>
                    <w:lang w:val="nn-NO"/>
                  </w:rPr>
                </w:pPr>
                <w:r>
                  <w:rPr>
                    <w:rFonts w:cs="Times New Roman"/>
                    <w:b w:val="0"/>
                    <w:sz w:val="28"/>
                    <w:szCs w:val="24"/>
                    <w:lang w:val="nn-NO"/>
                  </w:rPr>
                  <w:t>FLEIRE DELTEK I PILEGRIMSARBEIDET</w:t>
                </w:r>
              </w:p>
            </w:tc>
          </w:tr>
          <w:tr w:rsidR="00F13FE3" w:rsidRPr="004A7656" w:rsidTr="001D0752">
            <w:trPr>
              <w:cnfStyle w:val="000000100000" w:firstRow="0" w:lastRow="0" w:firstColumn="0" w:lastColumn="0" w:oddVBand="0" w:evenVBand="0" w:oddHBand="1" w:evenHBand="0" w:firstRowFirstColumn="0" w:firstRowLastColumn="0" w:lastRowFirstColumn="0" w:lastRowLastColumn="0"/>
              <w:trHeight w:val="379"/>
            </w:trPr>
            <w:tc>
              <w:tcPr>
                <w:cnfStyle w:val="000010000000" w:firstRow="0" w:lastRow="0" w:firstColumn="0" w:lastColumn="0" w:oddVBand="1" w:evenVBand="0" w:oddHBand="0" w:evenHBand="0" w:firstRowFirstColumn="0" w:firstRowLastColumn="0" w:lastRowFirstColumn="0" w:lastRowLastColumn="0"/>
                <w:tcW w:w="1257" w:type="pct"/>
                <w:gridSpan w:val="2"/>
                <w:shd w:val="clear" w:color="auto" w:fill="A6A6A6" w:themeFill="background1" w:themeFillShade="A6"/>
                <w:vAlign w:val="center"/>
              </w:tcPr>
              <w:p w:rsidR="00F13FE3" w:rsidRPr="005E0910" w:rsidRDefault="00F13FE3" w:rsidP="001D0752">
                <w:pPr>
                  <w:jc w:val="center"/>
                  <w:rPr>
                    <w:rFonts w:cs="Times New Roman"/>
                    <w:i/>
                    <w:kern w:val="32"/>
                    <w:lang w:val="nn-NO"/>
                  </w:rPr>
                </w:pPr>
                <w:r w:rsidRPr="00387841">
                  <w:rPr>
                    <w:rFonts w:cs="Times New Roman"/>
                    <w:i/>
                    <w:kern w:val="32"/>
                    <w:sz w:val="24"/>
                    <w:lang w:val="nn-NO"/>
                  </w:rPr>
                  <w:t>Nøkkelindikator:</w:t>
                </w:r>
                <w:r w:rsidRPr="00387841">
                  <w:rPr>
                    <w:rFonts w:cs="Times New Roman"/>
                    <w:i/>
                    <w:sz w:val="18"/>
                    <w:lang w:val="nn-NO"/>
                  </w:rPr>
                  <w:t xml:space="preserve"> </w:t>
                </w:r>
              </w:p>
            </w:tc>
            <w:tc>
              <w:tcPr>
                <w:tcW w:w="3743" w:type="pct"/>
                <w:gridSpan w:val="4"/>
                <w:shd w:val="clear" w:color="auto" w:fill="A6A6A6" w:themeFill="background1" w:themeFillShade="A6"/>
                <w:vAlign w:val="center"/>
              </w:tcPr>
              <w:p w:rsidR="00F13FE3" w:rsidRPr="00832B0F" w:rsidRDefault="00F13FE3" w:rsidP="001D0752">
                <w:pPr>
                  <w:cnfStyle w:val="000000100000" w:firstRow="0" w:lastRow="0" w:firstColumn="0" w:lastColumn="0" w:oddVBand="0" w:evenVBand="0" w:oddHBand="1" w:evenHBand="0" w:firstRowFirstColumn="0" w:firstRowLastColumn="0" w:lastRowFirstColumn="0" w:lastRowLastColumn="0"/>
                  <w:rPr>
                    <w:rFonts w:cs="Times New Roman"/>
                    <w:i/>
                    <w:lang w:val="nn-NO"/>
                  </w:rPr>
                </w:pPr>
                <w:r>
                  <w:rPr>
                    <w:rFonts w:cs="Times New Roman"/>
                    <w:i/>
                    <w:lang w:val="nn-NO"/>
                  </w:rPr>
                  <w:t xml:space="preserve">Talet på arrangement med pilegrimstema og tal på deltakarar </w:t>
                </w:r>
              </w:p>
            </w:tc>
          </w:tr>
          <w:tr w:rsidR="00F13FE3" w:rsidRPr="00551A1F" w:rsidTr="001D0752">
            <w:trPr>
              <w:trHeight w:val="379"/>
            </w:trPr>
            <w:tc>
              <w:tcPr>
                <w:cnfStyle w:val="000010000000" w:firstRow="0" w:lastRow="0" w:firstColumn="0" w:lastColumn="0" w:oddVBand="1" w:evenVBand="0" w:oddHBand="0" w:evenHBand="0" w:firstRowFirstColumn="0" w:firstRowLastColumn="0" w:lastRowFirstColumn="0" w:lastRowLastColumn="0"/>
                <w:tcW w:w="182" w:type="pct"/>
                <w:shd w:val="clear" w:color="auto" w:fill="D9D9D9" w:themeFill="background1" w:themeFillShade="D9"/>
              </w:tcPr>
              <w:p w:rsidR="00F13FE3" w:rsidRPr="005E0910" w:rsidRDefault="00F13FE3" w:rsidP="001D0752">
                <w:pPr>
                  <w:jc w:val="center"/>
                  <w:rPr>
                    <w:rFonts w:cs="Calibri"/>
                    <w:b/>
                    <w:bCs/>
                    <w:kern w:val="32"/>
                    <w:lang w:val="nn-NO"/>
                  </w:rPr>
                </w:pPr>
              </w:p>
            </w:tc>
            <w:tc>
              <w:tcPr>
                <w:tcW w:w="1075" w:type="pct"/>
                <w:shd w:val="clear" w:color="auto" w:fill="D9D9D9" w:themeFill="background1" w:themeFillShade="D9"/>
                <w:vAlign w:val="center"/>
              </w:tcPr>
              <w:p w:rsidR="00F13FE3" w:rsidRPr="00551A1F" w:rsidRDefault="00F13FE3" w:rsidP="001D0752">
                <w:pPr>
                  <w:jc w:val="center"/>
                  <w:cnfStyle w:val="000000000000" w:firstRow="0" w:lastRow="0" w:firstColumn="0" w:lastColumn="0" w:oddVBand="0" w:evenVBand="0" w:oddHBand="0" w:evenHBand="0" w:firstRowFirstColumn="0" w:firstRowLastColumn="0" w:lastRowFirstColumn="0" w:lastRowLastColumn="0"/>
                  <w:rPr>
                    <w:b/>
                    <w:sz w:val="20"/>
                    <w:szCs w:val="20"/>
                    <w:lang w:val="nn-NO"/>
                  </w:rPr>
                </w:pPr>
                <w:r w:rsidRPr="00551A1F">
                  <w:rPr>
                    <w:rFonts w:cs="Calibri"/>
                    <w:kern w:val="32"/>
                    <w:lang w:val="nn-NO"/>
                  </w:rPr>
                  <w:t>KRITISKE SUKSESSFAKTORAR</w:t>
                </w:r>
              </w:p>
            </w:tc>
            <w:tc>
              <w:tcPr>
                <w:cnfStyle w:val="000010000000" w:firstRow="0" w:lastRow="0" w:firstColumn="0" w:lastColumn="0" w:oddVBand="1" w:evenVBand="0" w:oddHBand="0" w:evenHBand="0" w:firstRowFirstColumn="0" w:firstRowLastColumn="0" w:lastRowFirstColumn="0" w:lastRowLastColumn="0"/>
                <w:tcW w:w="960" w:type="pct"/>
                <w:shd w:val="clear" w:color="auto" w:fill="D9D9D9" w:themeFill="background1" w:themeFillShade="D9"/>
                <w:vAlign w:val="center"/>
              </w:tcPr>
              <w:p w:rsidR="00F13FE3" w:rsidRPr="00551A1F" w:rsidRDefault="00F13FE3" w:rsidP="001D0752">
                <w:pPr>
                  <w:jc w:val="center"/>
                  <w:rPr>
                    <w:rFonts w:cs="Calibri"/>
                    <w:kern w:val="32"/>
                    <w:lang w:val="nn-NO"/>
                  </w:rPr>
                </w:pPr>
                <w:r w:rsidRPr="00551A1F">
                  <w:rPr>
                    <w:rFonts w:cs="Calibri"/>
                    <w:kern w:val="32"/>
                    <w:lang w:val="nn-NO"/>
                  </w:rPr>
                  <w:t>RISIKO</w:t>
                </w:r>
              </w:p>
            </w:tc>
            <w:tc>
              <w:tcPr>
                <w:tcW w:w="1778" w:type="pct"/>
                <w:shd w:val="clear" w:color="auto" w:fill="D9D9D9" w:themeFill="background1" w:themeFillShade="D9"/>
                <w:vAlign w:val="center"/>
              </w:tcPr>
              <w:p w:rsidR="00F13FE3" w:rsidRPr="00551A1F" w:rsidRDefault="00F13FE3" w:rsidP="001D0752">
                <w:pPr>
                  <w:jc w:val="center"/>
                  <w:cnfStyle w:val="000000000000" w:firstRow="0" w:lastRow="0" w:firstColumn="0" w:lastColumn="0" w:oddVBand="0" w:evenVBand="0" w:oddHBand="0" w:evenHBand="0" w:firstRowFirstColumn="0" w:firstRowLastColumn="0" w:lastRowFirstColumn="0" w:lastRowLastColumn="0"/>
                  <w:rPr>
                    <w:rFonts w:cs="Calibri"/>
                    <w:b/>
                    <w:lang w:val="nn-NO"/>
                  </w:rPr>
                </w:pPr>
                <w:r w:rsidRPr="00551A1F">
                  <w:rPr>
                    <w:rFonts w:cs="Calibri"/>
                    <w:kern w:val="32"/>
                    <w:lang w:val="nn-NO"/>
                  </w:rPr>
                  <w:t>TILTAK</w:t>
                </w:r>
              </w:p>
            </w:tc>
            <w:tc>
              <w:tcPr>
                <w:cnfStyle w:val="000010000000" w:firstRow="0" w:lastRow="0" w:firstColumn="0" w:lastColumn="0" w:oddVBand="1" w:evenVBand="0" w:oddHBand="0" w:evenHBand="0" w:firstRowFirstColumn="0" w:firstRowLastColumn="0" w:lastRowFirstColumn="0" w:lastRowLastColumn="0"/>
                <w:tcW w:w="617" w:type="pct"/>
                <w:shd w:val="clear" w:color="auto" w:fill="D9D9D9" w:themeFill="background1" w:themeFillShade="D9"/>
                <w:vAlign w:val="center"/>
              </w:tcPr>
              <w:p w:rsidR="00F13FE3" w:rsidRPr="00551A1F" w:rsidRDefault="00F13FE3" w:rsidP="001D0752">
                <w:pPr>
                  <w:jc w:val="center"/>
                  <w:rPr>
                    <w:rFonts w:cs="Calibri"/>
                    <w:b/>
                    <w:bCs/>
                    <w:kern w:val="32"/>
                    <w:lang w:val="nn-NO"/>
                  </w:rPr>
                </w:pPr>
                <w:r w:rsidRPr="00551A1F">
                  <w:rPr>
                    <w:rFonts w:cs="Calibri"/>
                    <w:kern w:val="32"/>
                    <w:lang w:val="nn-NO"/>
                  </w:rPr>
                  <w:t>ANSVAR</w:t>
                </w:r>
              </w:p>
            </w:tc>
            <w:tc>
              <w:tcPr>
                <w:tcW w:w="387" w:type="pct"/>
                <w:shd w:val="clear" w:color="auto" w:fill="D9D9D9" w:themeFill="background1" w:themeFillShade="D9"/>
                <w:vAlign w:val="center"/>
              </w:tcPr>
              <w:p w:rsidR="00F13FE3" w:rsidRPr="00551A1F" w:rsidRDefault="00F13FE3" w:rsidP="001D0752">
                <w:pPr>
                  <w:jc w:val="center"/>
                  <w:cnfStyle w:val="000000000000" w:firstRow="0" w:lastRow="0" w:firstColumn="0" w:lastColumn="0" w:oddVBand="0" w:evenVBand="0" w:oddHBand="0" w:evenHBand="0" w:firstRowFirstColumn="0" w:firstRowLastColumn="0" w:lastRowFirstColumn="0" w:lastRowLastColumn="0"/>
                  <w:rPr>
                    <w:rFonts w:cs="Calibri"/>
                    <w:b/>
                    <w:bCs/>
                    <w:kern w:val="32"/>
                    <w:lang w:val="nn-NO"/>
                  </w:rPr>
                </w:pPr>
                <w:r w:rsidRPr="00551A1F">
                  <w:rPr>
                    <w:rFonts w:cs="Calibri"/>
                    <w:kern w:val="32"/>
                    <w:lang w:val="nn-NO"/>
                  </w:rPr>
                  <w:t>FRIST</w:t>
                </w:r>
              </w:p>
            </w:tc>
          </w:tr>
          <w:tr w:rsidR="00F13FE3" w:rsidRPr="009E1B1E" w:rsidTr="001D0752">
            <w:trPr>
              <w:cnfStyle w:val="000000100000" w:firstRow="0" w:lastRow="0" w:firstColumn="0" w:lastColumn="0" w:oddVBand="0" w:evenVBand="0" w:oddHBand="1" w:evenHBand="0" w:firstRowFirstColumn="0" w:firstRowLastColumn="0" w:lastRowFirstColumn="0" w:lastRowLastColumn="0"/>
              <w:trHeight w:val="428"/>
            </w:trPr>
            <w:tc>
              <w:tcPr>
                <w:cnfStyle w:val="000010000000" w:firstRow="0" w:lastRow="0" w:firstColumn="0" w:lastColumn="0" w:oddVBand="1" w:evenVBand="0" w:oddHBand="0" w:evenHBand="0" w:firstRowFirstColumn="0" w:firstRowLastColumn="0" w:lastRowFirstColumn="0" w:lastRowLastColumn="0"/>
                <w:tcW w:w="182" w:type="pct"/>
                <w:vMerge w:val="restart"/>
                <w:vAlign w:val="center"/>
              </w:tcPr>
              <w:p w:rsidR="00F13FE3" w:rsidRDefault="00F13FE3" w:rsidP="001D0752">
                <w:pPr>
                  <w:pStyle w:val="Ingenmellomrom"/>
                  <w:jc w:val="center"/>
                  <w:rPr>
                    <w:rFonts w:ascii="Calibri" w:hAnsi="Calibri" w:cs="Calibri"/>
                    <w:sz w:val="20"/>
                    <w:szCs w:val="20"/>
                    <w:lang w:val="nn-NO"/>
                  </w:rPr>
                </w:pPr>
                <w:r>
                  <w:rPr>
                    <w:rFonts w:ascii="Calibri" w:hAnsi="Calibri" w:cs="Calibri"/>
                    <w:sz w:val="20"/>
                    <w:szCs w:val="20"/>
                    <w:lang w:val="nn-NO"/>
                  </w:rPr>
                  <w:t>A</w:t>
                </w:r>
              </w:p>
            </w:tc>
            <w:tc>
              <w:tcPr>
                <w:tcW w:w="1075" w:type="pct"/>
                <w:vMerge w:val="restart"/>
                <w:vAlign w:val="center"/>
              </w:tcPr>
              <w:p w:rsidR="00F13FE3" w:rsidRDefault="00F13FE3" w:rsidP="001D0752">
                <w:pPr>
                  <w:pStyle w:val="Ingenmellomrom"/>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nn-NO"/>
                  </w:rPr>
                </w:pPr>
                <w:r>
                  <w:rPr>
                    <w:rFonts w:ascii="Calibri" w:hAnsi="Calibri" w:cs="Calibri"/>
                    <w:sz w:val="20"/>
                    <w:szCs w:val="20"/>
                    <w:lang w:val="nn-NO"/>
                  </w:rPr>
                  <w:t>Tilsette og sokneråd nyttar  pilegrimsmotivet som tema for ulike aldersgrupper i kyrkjelydsarbeidet i større grad.</w:t>
                </w:r>
              </w:p>
            </w:tc>
            <w:tc>
              <w:tcPr>
                <w:cnfStyle w:val="000010000000" w:firstRow="0" w:lastRow="0" w:firstColumn="0" w:lastColumn="0" w:oddVBand="1" w:evenVBand="0" w:oddHBand="0" w:evenHBand="0" w:firstRowFirstColumn="0" w:firstRowLastColumn="0" w:lastRowFirstColumn="0" w:lastRowLastColumn="0"/>
                <w:tcW w:w="960" w:type="pct"/>
                <w:vMerge w:val="restart"/>
                <w:vAlign w:val="center"/>
              </w:tcPr>
              <w:p w:rsidR="00F13FE3" w:rsidRDefault="00F13FE3" w:rsidP="001D0752">
                <w:pPr>
                  <w:contextualSpacing/>
                  <w:rPr>
                    <w:rFonts w:cs="Calibri"/>
                    <w:sz w:val="20"/>
                    <w:szCs w:val="20"/>
                    <w:lang w:val="nn-NO"/>
                  </w:rPr>
                </w:pPr>
                <w:r>
                  <w:rPr>
                    <w:rFonts w:cs="Calibri"/>
                    <w:sz w:val="20"/>
                    <w:szCs w:val="20"/>
                    <w:lang w:val="nn-NO"/>
                  </w:rPr>
                  <w:t>Liten eller inga interesse for pilegrimsmotivet hos tilsette, råd og utval.</w:t>
                </w:r>
              </w:p>
            </w:tc>
            <w:tc>
              <w:tcPr>
                <w:tcW w:w="1778" w:type="pct"/>
                <w:vAlign w:val="center"/>
              </w:tcPr>
              <w:p w:rsidR="00F13FE3" w:rsidRPr="00C05D03" w:rsidRDefault="00F13FE3" w:rsidP="001D0752">
                <w:pPr>
                  <w:cnfStyle w:val="000000100000" w:firstRow="0" w:lastRow="0" w:firstColumn="0" w:lastColumn="0" w:oddVBand="0" w:evenVBand="0" w:oddHBand="1" w:evenHBand="0" w:firstRowFirstColumn="0" w:firstRowLastColumn="0" w:lastRowFirstColumn="0" w:lastRowLastColumn="0"/>
                  <w:rPr>
                    <w:rFonts w:cs="Calibri"/>
                    <w:sz w:val="20"/>
                    <w:szCs w:val="20"/>
                    <w:lang w:val="nn-NO"/>
                  </w:rPr>
                </w:pPr>
                <w:r>
                  <w:rPr>
                    <w:rFonts w:cs="Calibri"/>
                    <w:sz w:val="20"/>
                    <w:szCs w:val="20"/>
                    <w:lang w:val="nn-NO"/>
                  </w:rPr>
                  <w:t>Auka</w:t>
                </w:r>
                <w:r w:rsidRPr="00094F47">
                  <w:rPr>
                    <w:rFonts w:cs="Calibri"/>
                    <w:sz w:val="20"/>
                    <w:szCs w:val="20"/>
                    <w:lang w:val="nn-NO"/>
                  </w:rPr>
                  <w:t xml:space="preserve"> kunnskap om pilegrimstema, g</w:t>
                </w:r>
                <w:r>
                  <w:rPr>
                    <w:rFonts w:cs="Calibri"/>
                    <w:sz w:val="20"/>
                    <w:szCs w:val="20"/>
                    <w:lang w:val="nn-NO"/>
                  </w:rPr>
                  <w:t>je</w:t>
                </w:r>
                <w:r w:rsidRPr="00094F47">
                  <w:rPr>
                    <w:rFonts w:cs="Calibri"/>
                    <w:sz w:val="20"/>
                    <w:szCs w:val="20"/>
                    <w:lang w:val="nn-NO"/>
                  </w:rPr>
                  <w:t xml:space="preserve"> inspirasjon til lokalt pilegrimsarbeid og sikre kvalitet på opplegg og vandring</w:t>
                </w:r>
                <w:r>
                  <w:rPr>
                    <w:rFonts w:cs="Calibri"/>
                    <w:sz w:val="20"/>
                    <w:szCs w:val="20"/>
                    <w:lang w:val="nn-NO"/>
                  </w:rPr>
                  <w:t>a</w:t>
                </w:r>
                <w:r w:rsidRPr="00094F47">
                  <w:rPr>
                    <w:rFonts w:cs="Calibri"/>
                    <w:sz w:val="20"/>
                    <w:szCs w:val="20"/>
                    <w:lang w:val="nn-NO"/>
                  </w:rPr>
                  <w:t xml:space="preserve">r ved å arrangere </w:t>
                </w:r>
                <w:r w:rsidRPr="00094F47">
                  <w:rPr>
                    <w:rFonts w:cs="Calibri"/>
                    <w:i/>
                    <w:sz w:val="20"/>
                    <w:szCs w:val="20"/>
                    <w:lang w:val="nn-NO"/>
                  </w:rPr>
                  <w:t>Pilegrimsforum</w:t>
                </w:r>
                <w:r>
                  <w:rPr>
                    <w:rFonts w:cs="Calibri"/>
                    <w:sz w:val="20"/>
                    <w:szCs w:val="20"/>
                    <w:lang w:val="nn-NO"/>
                  </w:rPr>
                  <w:t xml:space="preserve">, ha nær kontakt med prostiutvala og tilby foredrag på ulike arrangement. </w:t>
                </w:r>
              </w:p>
            </w:tc>
            <w:tc>
              <w:tcPr>
                <w:cnfStyle w:val="000010000000" w:firstRow="0" w:lastRow="0" w:firstColumn="0" w:lastColumn="0" w:oddVBand="1" w:evenVBand="0" w:oddHBand="0" w:evenHBand="0" w:firstRowFirstColumn="0" w:firstRowLastColumn="0" w:lastRowFirstColumn="0" w:lastRowLastColumn="0"/>
                <w:tcW w:w="617" w:type="pct"/>
                <w:vMerge w:val="restart"/>
                <w:vAlign w:val="center"/>
              </w:tcPr>
              <w:p w:rsidR="00F13FE3" w:rsidRPr="009E1B1E" w:rsidRDefault="00F13FE3" w:rsidP="001D0752">
                <w:pPr>
                  <w:rPr>
                    <w:rFonts w:cs="Calibri"/>
                    <w:sz w:val="20"/>
                    <w:szCs w:val="20"/>
                  </w:rPr>
                </w:pPr>
                <w:r>
                  <w:rPr>
                    <w:rFonts w:cs="Calibri"/>
                    <w:sz w:val="20"/>
                    <w:szCs w:val="20"/>
                  </w:rPr>
                  <w:t>PØF, MUV og biskop</w:t>
                </w:r>
              </w:p>
            </w:tc>
            <w:tc>
              <w:tcPr>
                <w:tcW w:w="387" w:type="pct"/>
                <w:vMerge w:val="restart"/>
                <w:vAlign w:val="center"/>
              </w:tcPr>
              <w:p w:rsidR="00F13FE3" w:rsidRPr="009E1B1E" w:rsidRDefault="00F13FE3" w:rsidP="001D0752">
                <w:pPr>
                  <w:cnfStyle w:val="000000100000" w:firstRow="0" w:lastRow="0" w:firstColumn="0" w:lastColumn="0" w:oddVBand="0" w:evenVBand="0" w:oddHBand="1" w:evenHBand="0" w:firstRowFirstColumn="0" w:firstRowLastColumn="0" w:lastRowFirstColumn="0" w:lastRowLastColumn="0"/>
                  <w:rPr>
                    <w:rFonts w:cs="Calibri"/>
                    <w:sz w:val="20"/>
                    <w:szCs w:val="20"/>
                  </w:rPr>
                </w:pPr>
                <w:r>
                  <w:rPr>
                    <w:rFonts w:cs="Calibri"/>
                    <w:sz w:val="20"/>
                    <w:szCs w:val="20"/>
                  </w:rPr>
                  <w:t>2016</w:t>
                </w:r>
              </w:p>
            </w:tc>
          </w:tr>
          <w:tr w:rsidR="00F13FE3" w:rsidRPr="004A7656" w:rsidTr="001D0752">
            <w:trPr>
              <w:trHeight w:val="631"/>
            </w:trPr>
            <w:tc>
              <w:tcPr>
                <w:cnfStyle w:val="000010000000" w:firstRow="0" w:lastRow="0" w:firstColumn="0" w:lastColumn="0" w:oddVBand="1" w:evenVBand="0" w:oddHBand="0" w:evenHBand="0" w:firstRowFirstColumn="0" w:firstRowLastColumn="0" w:lastRowFirstColumn="0" w:lastRowLastColumn="0"/>
                <w:tcW w:w="182" w:type="pct"/>
                <w:vMerge/>
                <w:vAlign w:val="center"/>
              </w:tcPr>
              <w:p w:rsidR="00F13FE3" w:rsidRDefault="00F13FE3" w:rsidP="001D0752">
                <w:pPr>
                  <w:pStyle w:val="Ingenmellomrom"/>
                  <w:jc w:val="center"/>
                  <w:rPr>
                    <w:rFonts w:ascii="Calibri" w:hAnsi="Calibri" w:cs="Calibri"/>
                    <w:sz w:val="20"/>
                    <w:szCs w:val="20"/>
                    <w:lang w:val="nn-NO"/>
                  </w:rPr>
                </w:pPr>
              </w:p>
            </w:tc>
            <w:tc>
              <w:tcPr>
                <w:tcW w:w="1075" w:type="pct"/>
                <w:vMerge/>
                <w:vAlign w:val="center"/>
              </w:tcPr>
              <w:p w:rsidR="00F13FE3" w:rsidRDefault="00F13FE3" w:rsidP="001D0752">
                <w:pPr>
                  <w:pStyle w:val="Ingenmellomrom"/>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lang w:val="nn-NO"/>
                  </w:rPr>
                </w:pPr>
              </w:p>
            </w:tc>
            <w:tc>
              <w:tcPr>
                <w:cnfStyle w:val="000010000000" w:firstRow="0" w:lastRow="0" w:firstColumn="0" w:lastColumn="0" w:oddVBand="1" w:evenVBand="0" w:oddHBand="0" w:evenHBand="0" w:firstRowFirstColumn="0" w:firstRowLastColumn="0" w:lastRowFirstColumn="0" w:lastRowLastColumn="0"/>
                <w:tcW w:w="960" w:type="pct"/>
                <w:vMerge/>
                <w:vAlign w:val="center"/>
              </w:tcPr>
              <w:p w:rsidR="00F13FE3" w:rsidRDefault="00F13FE3" w:rsidP="001D0752">
                <w:pPr>
                  <w:contextualSpacing/>
                  <w:rPr>
                    <w:rFonts w:cs="Calibri"/>
                    <w:sz w:val="20"/>
                    <w:szCs w:val="20"/>
                    <w:lang w:val="nn-NO"/>
                  </w:rPr>
                </w:pPr>
              </w:p>
            </w:tc>
            <w:tc>
              <w:tcPr>
                <w:tcW w:w="1778" w:type="pct"/>
                <w:tcBorders>
                  <w:top w:val="single" w:sz="8" w:space="0" w:color="C0504D" w:themeColor="accent2"/>
                  <w:bottom w:val="single" w:sz="8" w:space="0" w:color="C0504D" w:themeColor="accent2"/>
                </w:tcBorders>
                <w:vAlign w:val="center"/>
              </w:tcPr>
              <w:p w:rsidR="00F13FE3" w:rsidRDefault="00F13FE3" w:rsidP="001D0752">
                <w:pPr>
                  <w:cnfStyle w:val="000000000000" w:firstRow="0" w:lastRow="0" w:firstColumn="0" w:lastColumn="0" w:oddVBand="0" w:evenVBand="0" w:oddHBand="0" w:evenHBand="0" w:firstRowFirstColumn="0" w:firstRowLastColumn="0" w:lastRowFirstColumn="0" w:lastRowLastColumn="0"/>
                  <w:rPr>
                    <w:rFonts w:cs="Calibri"/>
                    <w:sz w:val="20"/>
                    <w:szCs w:val="20"/>
                    <w:lang w:val="nn-NO"/>
                  </w:rPr>
                </w:pPr>
                <w:r>
                  <w:rPr>
                    <w:rFonts w:cs="Calibri"/>
                    <w:sz w:val="20"/>
                    <w:szCs w:val="20"/>
                    <w:lang w:val="nn-NO"/>
                  </w:rPr>
                  <w:t>Invitere medarbeidarar til seminar og konferansar, lokalt, regionalt og nasjonalt.</w:t>
                </w:r>
              </w:p>
            </w:tc>
            <w:tc>
              <w:tcPr>
                <w:cnfStyle w:val="000010000000" w:firstRow="0" w:lastRow="0" w:firstColumn="0" w:lastColumn="0" w:oddVBand="1" w:evenVBand="0" w:oddHBand="0" w:evenHBand="0" w:firstRowFirstColumn="0" w:firstRowLastColumn="0" w:lastRowFirstColumn="0" w:lastRowLastColumn="0"/>
                <w:tcW w:w="617" w:type="pct"/>
                <w:vMerge/>
                <w:vAlign w:val="center"/>
              </w:tcPr>
              <w:p w:rsidR="00F13FE3" w:rsidRPr="00C05D03" w:rsidRDefault="00F13FE3" w:rsidP="001D0752">
                <w:pPr>
                  <w:rPr>
                    <w:rFonts w:cs="Calibri"/>
                    <w:sz w:val="20"/>
                    <w:szCs w:val="20"/>
                    <w:lang w:val="nn-NO"/>
                  </w:rPr>
                </w:pPr>
              </w:p>
            </w:tc>
            <w:tc>
              <w:tcPr>
                <w:tcW w:w="387" w:type="pct"/>
                <w:vMerge/>
                <w:vAlign w:val="center"/>
              </w:tcPr>
              <w:p w:rsidR="00F13FE3" w:rsidRPr="00C05D03" w:rsidRDefault="00F13FE3" w:rsidP="001D0752">
                <w:pPr>
                  <w:cnfStyle w:val="000000000000" w:firstRow="0" w:lastRow="0" w:firstColumn="0" w:lastColumn="0" w:oddVBand="0" w:evenVBand="0" w:oddHBand="0" w:evenHBand="0" w:firstRowFirstColumn="0" w:firstRowLastColumn="0" w:lastRowFirstColumn="0" w:lastRowLastColumn="0"/>
                  <w:rPr>
                    <w:rFonts w:cs="Calibri"/>
                    <w:sz w:val="20"/>
                    <w:szCs w:val="20"/>
                    <w:lang w:val="nn-NO"/>
                  </w:rPr>
                </w:pPr>
              </w:p>
            </w:tc>
          </w:tr>
          <w:tr w:rsidR="00F13FE3" w:rsidRPr="00534998" w:rsidTr="001D0752">
            <w:trPr>
              <w:cnfStyle w:val="000000100000" w:firstRow="0" w:lastRow="0" w:firstColumn="0" w:lastColumn="0" w:oddVBand="0" w:evenVBand="0" w:oddHBand="1" w:evenHBand="0" w:firstRowFirstColumn="0" w:firstRowLastColumn="0" w:lastRowFirstColumn="0" w:lastRowLastColumn="0"/>
              <w:trHeight w:val="358"/>
            </w:trPr>
            <w:tc>
              <w:tcPr>
                <w:cnfStyle w:val="000010000000" w:firstRow="0" w:lastRow="0" w:firstColumn="0" w:lastColumn="0" w:oddVBand="1" w:evenVBand="0" w:oddHBand="0" w:evenHBand="0" w:firstRowFirstColumn="0" w:firstRowLastColumn="0" w:lastRowFirstColumn="0" w:lastRowLastColumn="0"/>
                <w:tcW w:w="182" w:type="pct"/>
                <w:vMerge/>
                <w:vAlign w:val="center"/>
              </w:tcPr>
              <w:p w:rsidR="00F13FE3" w:rsidRDefault="00F13FE3" w:rsidP="001D0752">
                <w:pPr>
                  <w:pStyle w:val="Ingenmellomrom"/>
                  <w:jc w:val="center"/>
                  <w:rPr>
                    <w:rFonts w:ascii="Calibri" w:hAnsi="Calibri" w:cs="Calibri"/>
                    <w:sz w:val="20"/>
                    <w:szCs w:val="20"/>
                    <w:lang w:val="nn-NO"/>
                  </w:rPr>
                </w:pPr>
              </w:p>
            </w:tc>
            <w:tc>
              <w:tcPr>
                <w:tcW w:w="1075" w:type="pct"/>
                <w:vMerge/>
                <w:vAlign w:val="center"/>
              </w:tcPr>
              <w:p w:rsidR="00F13FE3" w:rsidRDefault="00F13FE3" w:rsidP="001D0752">
                <w:pPr>
                  <w:pStyle w:val="Ingenmellomrom"/>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nn-NO"/>
                  </w:rPr>
                </w:pPr>
              </w:p>
            </w:tc>
            <w:tc>
              <w:tcPr>
                <w:cnfStyle w:val="000010000000" w:firstRow="0" w:lastRow="0" w:firstColumn="0" w:lastColumn="0" w:oddVBand="1" w:evenVBand="0" w:oddHBand="0" w:evenHBand="0" w:firstRowFirstColumn="0" w:firstRowLastColumn="0" w:lastRowFirstColumn="0" w:lastRowLastColumn="0"/>
                <w:tcW w:w="960" w:type="pct"/>
                <w:vMerge/>
                <w:vAlign w:val="center"/>
              </w:tcPr>
              <w:p w:rsidR="00F13FE3" w:rsidRDefault="00F13FE3" w:rsidP="001D0752">
                <w:pPr>
                  <w:contextualSpacing/>
                  <w:rPr>
                    <w:rFonts w:cs="Calibri"/>
                    <w:sz w:val="20"/>
                    <w:szCs w:val="20"/>
                    <w:lang w:val="nn-NO"/>
                  </w:rPr>
                </w:pPr>
              </w:p>
            </w:tc>
            <w:tc>
              <w:tcPr>
                <w:tcW w:w="1778" w:type="pct"/>
                <w:vAlign w:val="center"/>
              </w:tcPr>
              <w:p w:rsidR="00F13FE3" w:rsidRPr="00881500" w:rsidRDefault="00F13FE3" w:rsidP="001D0752">
                <w:pPr>
                  <w:cnfStyle w:val="000000100000" w:firstRow="0" w:lastRow="0" w:firstColumn="0" w:lastColumn="0" w:oddVBand="0" w:evenVBand="0" w:oddHBand="1" w:evenHBand="0" w:firstRowFirstColumn="0" w:firstRowLastColumn="0" w:lastRowFirstColumn="0" w:lastRowLastColumn="0"/>
                  <w:rPr>
                    <w:rFonts w:cs="Calibri"/>
                    <w:sz w:val="20"/>
                    <w:szCs w:val="20"/>
                  </w:rPr>
                </w:pPr>
                <w:r w:rsidRPr="00881500">
                  <w:rPr>
                    <w:rFonts w:cs="Calibri"/>
                    <w:sz w:val="20"/>
                    <w:szCs w:val="20"/>
                  </w:rPr>
                  <w:t>Lage e</w:t>
                </w:r>
                <w:r>
                  <w:rPr>
                    <w:rFonts w:cs="Calibri"/>
                    <w:sz w:val="20"/>
                    <w:szCs w:val="20"/>
                  </w:rPr>
                  <w:t>i</w:t>
                </w:r>
                <w:r w:rsidRPr="00881500">
                  <w:rPr>
                    <w:rFonts w:cs="Calibri"/>
                    <w:sz w:val="20"/>
                    <w:szCs w:val="20"/>
                  </w:rPr>
                  <w:t>t opplegg for p</w:t>
                </w:r>
                <w:r>
                  <w:rPr>
                    <w:rFonts w:cs="Calibri"/>
                    <w:sz w:val="20"/>
                    <w:szCs w:val="20"/>
                  </w:rPr>
                  <w:t>ilegrimsvandring med tanke på barn.</w:t>
                </w:r>
              </w:p>
            </w:tc>
            <w:tc>
              <w:tcPr>
                <w:cnfStyle w:val="000010000000" w:firstRow="0" w:lastRow="0" w:firstColumn="0" w:lastColumn="0" w:oddVBand="1" w:evenVBand="0" w:oddHBand="0" w:evenHBand="0" w:firstRowFirstColumn="0" w:firstRowLastColumn="0" w:lastRowFirstColumn="0" w:lastRowLastColumn="0"/>
                <w:tcW w:w="617" w:type="pct"/>
                <w:vMerge/>
                <w:vAlign w:val="center"/>
              </w:tcPr>
              <w:p w:rsidR="00F13FE3" w:rsidRPr="00881500" w:rsidRDefault="00F13FE3" w:rsidP="001D0752">
                <w:pPr>
                  <w:rPr>
                    <w:rFonts w:cs="Calibri"/>
                    <w:sz w:val="20"/>
                    <w:szCs w:val="20"/>
                  </w:rPr>
                </w:pPr>
              </w:p>
            </w:tc>
            <w:tc>
              <w:tcPr>
                <w:tcW w:w="387" w:type="pct"/>
                <w:vMerge/>
                <w:vAlign w:val="center"/>
              </w:tcPr>
              <w:p w:rsidR="00F13FE3" w:rsidRPr="00881500" w:rsidRDefault="00F13FE3" w:rsidP="001D0752">
                <w:pPr>
                  <w:cnfStyle w:val="000000100000" w:firstRow="0" w:lastRow="0" w:firstColumn="0" w:lastColumn="0" w:oddVBand="0" w:evenVBand="0" w:oddHBand="1" w:evenHBand="0" w:firstRowFirstColumn="0" w:firstRowLastColumn="0" w:lastRowFirstColumn="0" w:lastRowLastColumn="0"/>
                  <w:rPr>
                    <w:rFonts w:cs="Calibri"/>
                    <w:sz w:val="20"/>
                    <w:szCs w:val="20"/>
                  </w:rPr>
                </w:pPr>
              </w:p>
            </w:tc>
          </w:tr>
          <w:tr w:rsidR="00F13FE3" w:rsidRPr="009E1B1E" w:rsidTr="001D0752">
            <w:trPr>
              <w:trHeight w:val="339"/>
            </w:trPr>
            <w:tc>
              <w:tcPr>
                <w:cnfStyle w:val="000010000000" w:firstRow="0" w:lastRow="0" w:firstColumn="0" w:lastColumn="0" w:oddVBand="1" w:evenVBand="0" w:oddHBand="0" w:evenHBand="0" w:firstRowFirstColumn="0" w:firstRowLastColumn="0" w:lastRowFirstColumn="0" w:lastRowLastColumn="0"/>
                <w:tcW w:w="182" w:type="pct"/>
                <w:vMerge/>
                <w:vAlign w:val="center"/>
              </w:tcPr>
              <w:p w:rsidR="00F13FE3" w:rsidRPr="00881500" w:rsidRDefault="00F13FE3" w:rsidP="001D0752">
                <w:pPr>
                  <w:pStyle w:val="Ingenmellomrom"/>
                  <w:jc w:val="center"/>
                  <w:rPr>
                    <w:rFonts w:ascii="Calibri" w:hAnsi="Calibri" w:cs="Calibri"/>
                    <w:sz w:val="20"/>
                    <w:szCs w:val="20"/>
                  </w:rPr>
                </w:pPr>
              </w:p>
            </w:tc>
            <w:tc>
              <w:tcPr>
                <w:tcW w:w="1075" w:type="pct"/>
                <w:vMerge/>
                <w:vAlign w:val="center"/>
              </w:tcPr>
              <w:p w:rsidR="00F13FE3" w:rsidRPr="00881500" w:rsidRDefault="00F13FE3" w:rsidP="001D0752">
                <w:pPr>
                  <w:pStyle w:val="Ingenmellomrom"/>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cnfStyle w:val="000010000000" w:firstRow="0" w:lastRow="0" w:firstColumn="0" w:lastColumn="0" w:oddVBand="1" w:evenVBand="0" w:oddHBand="0" w:evenHBand="0" w:firstRowFirstColumn="0" w:firstRowLastColumn="0" w:lastRowFirstColumn="0" w:lastRowLastColumn="0"/>
                <w:tcW w:w="960" w:type="pct"/>
                <w:vMerge/>
                <w:vAlign w:val="center"/>
              </w:tcPr>
              <w:p w:rsidR="00F13FE3" w:rsidRPr="00881500" w:rsidRDefault="00F13FE3" w:rsidP="001D0752">
                <w:pPr>
                  <w:contextualSpacing/>
                  <w:rPr>
                    <w:rFonts w:cs="Calibri"/>
                    <w:sz w:val="20"/>
                    <w:szCs w:val="20"/>
                  </w:rPr>
                </w:pPr>
              </w:p>
            </w:tc>
            <w:tc>
              <w:tcPr>
                <w:tcW w:w="1778" w:type="pct"/>
                <w:vAlign w:val="center"/>
              </w:tcPr>
              <w:p w:rsidR="00F13FE3" w:rsidRPr="00C05D03" w:rsidRDefault="00F13FE3" w:rsidP="001D0752">
                <w:pPr>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Løfte</w:t>
                </w:r>
                <w:r w:rsidRPr="00E5166A">
                  <w:rPr>
                    <w:rFonts w:cs="Calibri"/>
                    <w:sz w:val="20"/>
                    <w:szCs w:val="20"/>
                  </w:rPr>
                  <w:t xml:space="preserve"> </w:t>
                </w:r>
                <w:r>
                  <w:rPr>
                    <w:rFonts w:cs="Calibri"/>
                    <w:sz w:val="20"/>
                    <w:szCs w:val="20"/>
                  </w:rPr>
                  <w:t>fram pilegrimsmotivet i visitasa</w:t>
                </w:r>
                <w:r w:rsidRPr="00E5166A">
                  <w:rPr>
                    <w:rFonts w:cs="Calibri"/>
                    <w:sz w:val="20"/>
                    <w:szCs w:val="20"/>
                  </w:rPr>
                  <w:t>r.</w:t>
                </w:r>
              </w:p>
            </w:tc>
            <w:tc>
              <w:tcPr>
                <w:cnfStyle w:val="000010000000" w:firstRow="0" w:lastRow="0" w:firstColumn="0" w:lastColumn="0" w:oddVBand="1" w:evenVBand="0" w:oddHBand="0" w:evenHBand="0" w:firstRowFirstColumn="0" w:firstRowLastColumn="0" w:lastRowFirstColumn="0" w:lastRowLastColumn="0"/>
                <w:tcW w:w="617" w:type="pct"/>
                <w:vMerge/>
                <w:vAlign w:val="center"/>
              </w:tcPr>
              <w:p w:rsidR="00F13FE3" w:rsidRDefault="00F13FE3" w:rsidP="001D0752">
                <w:pPr>
                  <w:rPr>
                    <w:rFonts w:cs="Calibri"/>
                    <w:sz w:val="20"/>
                    <w:szCs w:val="20"/>
                  </w:rPr>
                </w:pPr>
              </w:p>
            </w:tc>
            <w:tc>
              <w:tcPr>
                <w:tcW w:w="387" w:type="pct"/>
                <w:vMerge/>
                <w:vAlign w:val="center"/>
              </w:tcPr>
              <w:p w:rsidR="00F13FE3" w:rsidRDefault="00F13FE3" w:rsidP="001D0752">
                <w:pPr>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F13FE3" w:rsidRPr="00CA17B9" w:rsidTr="001D0752">
            <w:trPr>
              <w:cnfStyle w:val="000000100000" w:firstRow="0" w:lastRow="0" w:firstColumn="0" w:lastColumn="0" w:oddVBand="0" w:evenVBand="0" w:oddHBand="1" w:evenHBand="0" w:firstRowFirstColumn="0" w:firstRowLastColumn="0" w:lastRowFirstColumn="0" w:lastRowLastColumn="0"/>
              <w:trHeight w:val="374"/>
            </w:trPr>
            <w:tc>
              <w:tcPr>
                <w:cnfStyle w:val="000010000000" w:firstRow="0" w:lastRow="0" w:firstColumn="0" w:lastColumn="0" w:oddVBand="1" w:evenVBand="0" w:oddHBand="0" w:evenHBand="0" w:firstRowFirstColumn="0" w:firstRowLastColumn="0" w:lastRowFirstColumn="0" w:lastRowLastColumn="0"/>
                <w:tcW w:w="182" w:type="pct"/>
                <w:vMerge w:val="restart"/>
                <w:vAlign w:val="center"/>
              </w:tcPr>
              <w:p w:rsidR="00F13FE3" w:rsidRPr="00E5166A" w:rsidRDefault="00F13FE3" w:rsidP="001D0752">
                <w:pPr>
                  <w:pStyle w:val="Ingenmellomrom"/>
                  <w:jc w:val="center"/>
                  <w:rPr>
                    <w:rFonts w:ascii="Calibri" w:hAnsi="Calibri" w:cs="Calibri"/>
                    <w:sz w:val="20"/>
                    <w:szCs w:val="20"/>
                  </w:rPr>
                </w:pPr>
                <w:r w:rsidRPr="00E5166A">
                  <w:rPr>
                    <w:rFonts w:ascii="Calibri" w:hAnsi="Calibri" w:cs="Calibri"/>
                    <w:sz w:val="20"/>
                    <w:szCs w:val="20"/>
                  </w:rPr>
                  <w:t>B</w:t>
                </w:r>
              </w:p>
            </w:tc>
            <w:tc>
              <w:tcPr>
                <w:tcW w:w="1075" w:type="pct"/>
                <w:vMerge w:val="restart"/>
                <w:vAlign w:val="center"/>
              </w:tcPr>
              <w:p w:rsidR="00F13FE3" w:rsidRPr="009573E1" w:rsidRDefault="00F13FE3" w:rsidP="001D0752">
                <w:pPr>
                  <w:pStyle w:val="Ingenmellomrom"/>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nn-NO"/>
                  </w:rPr>
                </w:pPr>
                <w:r w:rsidRPr="00E5166A">
                  <w:rPr>
                    <w:rFonts w:ascii="Calibri" w:hAnsi="Calibri" w:cs="Calibri"/>
                    <w:sz w:val="20"/>
                    <w:szCs w:val="20"/>
                  </w:rPr>
                  <w:t>Gjestfrihet, engasjement og tilrettelegging for pilegrimsakti</w:t>
                </w:r>
                <w:r>
                  <w:rPr>
                    <w:rFonts w:ascii="Calibri" w:hAnsi="Calibri" w:cs="Calibri"/>
                    <w:sz w:val="20"/>
                    <w:szCs w:val="20"/>
                    <w:lang w:val="nn-NO"/>
                  </w:rPr>
                  <w:t>vitet  i lokalmiljøa som ligg langs Kystpilegrimsleia i Rogaland.</w:t>
                </w:r>
              </w:p>
            </w:tc>
            <w:tc>
              <w:tcPr>
                <w:cnfStyle w:val="000010000000" w:firstRow="0" w:lastRow="0" w:firstColumn="0" w:lastColumn="0" w:oddVBand="1" w:evenVBand="0" w:oddHBand="0" w:evenHBand="0" w:firstRowFirstColumn="0" w:firstRowLastColumn="0" w:lastRowFirstColumn="0" w:lastRowLastColumn="0"/>
                <w:tcW w:w="960" w:type="pct"/>
                <w:vMerge w:val="restart"/>
                <w:vAlign w:val="center"/>
              </w:tcPr>
              <w:p w:rsidR="00F13FE3" w:rsidRPr="000026BA" w:rsidRDefault="00F13FE3" w:rsidP="001D0752">
                <w:pPr>
                  <w:contextualSpacing/>
                  <w:rPr>
                    <w:rFonts w:cs="Calibri"/>
                    <w:sz w:val="20"/>
                    <w:szCs w:val="20"/>
                    <w:lang w:val="nn-NO"/>
                  </w:rPr>
                </w:pPr>
                <w:r>
                  <w:rPr>
                    <w:rFonts w:cs="Calibri"/>
                    <w:sz w:val="20"/>
                    <w:szCs w:val="20"/>
                    <w:lang w:val="nn-NO"/>
                  </w:rPr>
                  <w:t>Liten eller ingen interesse for prosjektet Kystpilegrimsleia i lokalmiljøa.</w:t>
                </w:r>
              </w:p>
            </w:tc>
            <w:tc>
              <w:tcPr>
                <w:tcW w:w="1778" w:type="pct"/>
                <w:vAlign w:val="center"/>
              </w:tcPr>
              <w:p w:rsidR="00F13FE3" w:rsidRPr="005E0910" w:rsidRDefault="00F13FE3" w:rsidP="001D0752">
                <w:pPr>
                  <w:cnfStyle w:val="000000100000" w:firstRow="0" w:lastRow="0" w:firstColumn="0" w:lastColumn="0" w:oddVBand="0" w:evenVBand="0" w:oddHBand="1" w:evenHBand="0" w:firstRowFirstColumn="0" w:firstRowLastColumn="0" w:lastRowFirstColumn="0" w:lastRowLastColumn="0"/>
                  <w:rPr>
                    <w:rFonts w:cs="Calibri"/>
                    <w:sz w:val="20"/>
                    <w:szCs w:val="20"/>
                    <w:lang w:val="nn-NO"/>
                  </w:rPr>
                </w:pPr>
                <w:r>
                  <w:rPr>
                    <w:rFonts w:cs="Calibri"/>
                    <w:sz w:val="20"/>
                    <w:szCs w:val="20"/>
                    <w:lang w:val="nn-NO"/>
                  </w:rPr>
                  <w:t xml:space="preserve">Informere om utviklinga i prosjektet </w:t>
                </w:r>
                <w:r w:rsidRPr="00EC1731">
                  <w:rPr>
                    <w:rFonts w:cs="Calibri"/>
                    <w:i/>
                    <w:sz w:val="20"/>
                    <w:szCs w:val="20"/>
                    <w:lang w:val="nn-NO"/>
                  </w:rPr>
                  <w:t>Kystpilegrimsleia</w:t>
                </w:r>
                <w:r>
                  <w:rPr>
                    <w:rFonts w:cs="Calibri"/>
                    <w:i/>
                    <w:sz w:val="20"/>
                    <w:szCs w:val="20"/>
                    <w:lang w:val="nn-NO"/>
                  </w:rPr>
                  <w:t xml:space="preserve"> </w:t>
                </w:r>
                <w:r w:rsidRPr="00982001">
                  <w:rPr>
                    <w:rFonts w:cs="Calibri"/>
                    <w:sz w:val="20"/>
                    <w:szCs w:val="20"/>
                    <w:lang w:val="nn-NO"/>
                  </w:rPr>
                  <w:t>lokalt</w:t>
                </w:r>
                <w:r w:rsidRPr="00EC1731">
                  <w:rPr>
                    <w:rFonts w:cs="Calibri"/>
                    <w:i/>
                    <w:sz w:val="20"/>
                    <w:szCs w:val="20"/>
                    <w:lang w:val="nn-NO"/>
                  </w:rPr>
                  <w:t>.</w:t>
                </w:r>
                <w:r>
                  <w:rPr>
                    <w:rFonts w:cs="Calibri"/>
                    <w:sz w:val="20"/>
                    <w:szCs w:val="20"/>
                    <w:lang w:val="nn-NO"/>
                  </w:rPr>
                  <w:t xml:space="preserve">  </w:t>
                </w:r>
              </w:p>
            </w:tc>
            <w:tc>
              <w:tcPr>
                <w:cnfStyle w:val="000010000000" w:firstRow="0" w:lastRow="0" w:firstColumn="0" w:lastColumn="0" w:oddVBand="1" w:evenVBand="0" w:oddHBand="0" w:evenHBand="0" w:firstRowFirstColumn="0" w:firstRowLastColumn="0" w:lastRowFirstColumn="0" w:lastRowLastColumn="0"/>
                <w:tcW w:w="617" w:type="pct"/>
                <w:vMerge w:val="restart"/>
                <w:vAlign w:val="center"/>
              </w:tcPr>
              <w:p w:rsidR="00F13FE3" w:rsidRPr="00CA17B9" w:rsidRDefault="00F13FE3" w:rsidP="001D0752">
                <w:pPr>
                  <w:rPr>
                    <w:rFonts w:cs="Calibri"/>
                    <w:sz w:val="20"/>
                    <w:szCs w:val="20"/>
                    <w:lang w:val="nn-NO"/>
                  </w:rPr>
                </w:pPr>
                <w:r>
                  <w:rPr>
                    <w:rFonts w:cs="Calibri"/>
                    <w:sz w:val="20"/>
                    <w:szCs w:val="20"/>
                    <w:lang w:val="nn-NO"/>
                  </w:rPr>
                  <w:t>PØF og MUV</w:t>
                </w:r>
              </w:p>
            </w:tc>
            <w:tc>
              <w:tcPr>
                <w:tcW w:w="387" w:type="pct"/>
                <w:vMerge w:val="restart"/>
                <w:vAlign w:val="center"/>
              </w:tcPr>
              <w:p w:rsidR="00F13FE3" w:rsidRPr="00CA17B9" w:rsidRDefault="00F13FE3" w:rsidP="001D0752">
                <w:pPr>
                  <w:cnfStyle w:val="000000100000" w:firstRow="0" w:lastRow="0" w:firstColumn="0" w:lastColumn="0" w:oddVBand="0" w:evenVBand="0" w:oddHBand="1" w:evenHBand="0" w:firstRowFirstColumn="0" w:firstRowLastColumn="0" w:lastRowFirstColumn="0" w:lastRowLastColumn="0"/>
                  <w:rPr>
                    <w:rFonts w:cs="Calibri"/>
                    <w:sz w:val="20"/>
                    <w:szCs w:val="20"/>
                    <w:lang w:val="nn-NO"/>
                  </w:rPr>
                </w:pPr>
                <w:r>
                  <w:rPr>
                    <w:rFonts w:cs="Calibri"/>
                    <w:sz w:val="20"/>
                    <w:szCs w:val="20"/>
                    <w:lang w:val="nn-NO"/>
                  </w:rPr>
                  <w:t>2016</w:t>
                </w:r>
              </w:p>
            </w:tc>
          </w:tr>
          <w:tr w:rsidR="00F13FE3" w:rsidRPr="004A7656" w:rsidTr="001D0752">
            <w:trPr>
              <w:trHeight w:val="374"/>
            </w:trPr>
            <w:tc>
              <w:tcPr>
                <w:cnfStyle w:val="000010000000" w:firstRow="0" w:lastRow="0" w:firstColumn="0" w:lastColumn="0" w:oddVBand="1" w:evenVBand="0" w:oddHBand="0" w:evenHBand="0" w:firstRowFirstColumn="0" w:firstRowLastColumn="0" w:lastRowFirstColumn="0" w:lastRowLastColumn="0"/>
                <w:tcW w:w="182" w:type="pct"/>
                <w:vMerge/>
                <w:vAlign w:val="center"/>
              </w:tcPr>
              <w:p w:rsidR="00F13FE3" w:rsidRPr="00E5166A" w:rsidRDefault="00F13FE3" w:rsidP="001D0752">
                <w:pPr>
                  <w:pStyle w:val="Ingenmellomrom"/>
                  <w:jc w:val="center"/>
                  <w:rPr>
                    <w:rFonts w:ascii="Calibri" w:hAnsi="Calibri" w:cs="Calibri"/>
                    <w:sz w:val="20"/>
                    <w:szCs w:val="20"/>
                  </w:rPr>
                </w:pPr>
              </w:p>
            </w:tc>
            <w:tc>
              <w:tcPr>
                <w:tcW w:w="1075" w:type="pct"/>
                <w:vMerge/>
                <w:vAlign w:val="center"/>
              </w:tcPr>
              <w:p w:rsidR="00F13FE3" w:rsidRPr="00E5166A" w:rsidRDefault="00F13FE3" w:rsidP="001D0752">
                <w:pPr>
                  <w:pStyle w:val="Ingenmellomrom"/>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cnfStyle w:val="000010000000" w:firstRow="0" w:lastRow="0" w:firstColumn="0" w:lastColumn="0" w:oddVBand="1" w:evenVBand="0" w:oddHBand="0" w:evenHBand="0" w:firstRowFirstColumn="0" w:firstRowLastColumn="0" w:lastRowFirstColumn="0" w:lastRowLastColumn="0"/>
                <w:tcW w:w="960" w:type="pct"/>
                <w:vMerge/>
                <w:vAlign w:val="center"/>
              </w:tcPr>
              <w:p w:rsidR="00F13FE3" w:rsidRDefault="00F13FE3" w:rsidP="001D0752">
                <w:pPr>
                  <w:contextualSpacing/>
                  <w:rPr>
                    <w:rFonts w:cs="Calibri"/>
                    <w:sz w:val="20"/>
                    <w:szCs w:val="20"/>
                    <w:lang w:val="nn-NO"/>
                  </w:rPr>
                </w:pPr>
              </w:p>
            </w:tc>
            <w:tc>
              <w:tcPr>
                <w:tcW w:w="1778" w:type="pct"/>
                <w:vAlign w:val="center"/>
              </w:tcPr>
              <w:p w:rsidR="00F13FE3" w:rsidRDefault="00F13FE3" w:rsidP="001D0752">
                <w:pPr>
                  <w:cnfStyle w:val="000000000000" w:firstRow="0" w:lastRow="0" w:firstColumn="0" w:lastColumn="0" w:oddVBand="0" w:evenVBand="0" w:oddHBand="0" w:evenHBand="0" w:firstRowFirstColumn="0" w:firstRowLastColumn="0" w:lastRowFirstColumn="0" w:lastRowLastColumn="0"/>
                  <w:rPr>
                    <w:rFonts w:cs="Calibri"/>
                    <w:sz w:val="20"/>
                    <w:szCs w:val="20"/>
                    <w:lang w:val="nn-NO"/>
                  </w:rPr>
                </w:pPr>
                <w:r>
                  <w:rPr>
                    <w:rFonts w:cs="Calibri"/>
                    <w:sz w:val="20"/>
                    <w:szCs w:val="20"/>
                    <w:lang w:val="nn-NO"/>
                  </w:rPr>
                  <w:t>Arrangere turar langs kystpilegrimseia i Rogaland for å utforske, stimulere og engasjere kyrkjelydane, lag og foreiningar til utvikling lokalt.</w:t>
                </w:r>
              </w:p>
            </w:tc>
            <w:tc>
              <w:tcPr>
                <w:cnfStyle w:val="000010000000" w:firstRow="0" w:lastRow="0" w:firstColumn="0" w:lastColumn="0" w:oddVBand="1" w:evenVBand="0" w:oddHBand="0" w:evenHBand="0" w:firstRowFirstColumn="0" w:firstRowLastColumn="0" w:lastRowFirstColumn="0" w:lastRowLastColumn="0"/>
                <w:tcW w:w="617" w:type="pct"/>
                <w:vMerge/>
                <w:vAlign w:val="center"/>
              </w:tcPr>
              <w:p w:rsidR="00F13FE3" w:rsidRDefault="00F13FE3" w:rsidP="001D0752">
                <w:pPr>
                  <w:rPr>
                    <w:rFonts w:cs="Calibri"/>
                    <w:sz w:val="20"/>
                    <w:szCs w:val="20"/>
                    <w:lang w:val="nn-NO"/>
                  </w:rPr>
                </w:pPr>
              </w:p>
            </w:tc>
            <w:tc>
              <w:tcPr>
                <w:tcW w:w="387" w:type="pct"/>
                <w:vMerge/>
                <w:vAlign w:val="center"/>
              </w:tcPr>
              <w:p w:rsidR="00F13FE3" w:rsidRDefault="00F13FE3" w:rsidP="001D0752">
                <w:pPr>
                  <w:cnfStyle w:val="000000000000" w:firstRow="0" w:lastRow="0" w:firstColumn="0" w:lastColumn="0" w:oddVBand="0" w:evenVBand="0" w:oddHBand="0" w:evenHBand="0" w:firstRowFirstColumn="0" w:firstRowLastColumn="0" w:lastRowFirstColumn="0" w:lastRowLastColumn="0"/>
                  <w:rPr>
                    <w:rFonts w:cs="Calibri"/>
                    <w:sz w:val="20"/>
                    <w:szCs w:val="20"/>
                    <w:lang w:val="nn-NO"/>
                  </w:rPr>
                </w:pPr>
              </w:p>
            </w:tc>
          </w:tr>
          <w:tr w:rsidR="00F13FE3" w:rsidRPr="00CA17B9" w:rsidTr="001D0752">
            <w:trPr>
              <w:cnfStyle w:val="000000100000" w:firstRow="0" w:lastRow="0" w:firstColumn="0" w:lastColumn="0" w:oddVBand="0" w:evenVBand="0" w:oddHBand="1" w:evenHBand="0" w:firstRowFirstColumn="0" w:firstRowLastColumn="0" w:lastRowFirstColumn="0" w:lastRowLastColumn="0"/>
              <w:trHeight w:val="374"/>
            </w:trPr>
            <w:tc>
              <w:tcPr>
                <w:cnfStyle w:val="000010000000" w:firstRow="0" w:lastRow="0" w:firstColumn="0" w:lastColumn="0" w:oddVBand="1" w:evenVBand="0" w:oddHBand="0" w:evenHBand="0" w:firstRowFirstColumn="0" w:firstRowLastColumn="0" w:lastRowFirstColumn="0" w:lastRowLastColumn="0"/>
                <w:tcW w:w="182" w:type="pct"/>
                <w:vMerge/>
                <w:vAlign w:val="center"/>
              </w:tcPr>
              <w:p w:rsidR="00F13FE3" w:rsidRPr="00E26FE1" w:rsidRDefault="00F13FE3" w:rsidP="001D0752">
                <w:pPr>
                  <w:pStyle w:val="Ingenmellomrom"/>
                  <w:jc w:val="center"/>
                  <w:rPr>
                    <w:rFonts w:ascii="Calibri" w:hAnsi="Calibri" w:cs="Calibri"/>
                    <w:sz w:val="20"/>
                    <w:szCs w:val="20"/>
                    <w:lang w:val="nn-NO"/>
                  </w:rPr>
                </w:pPr>
              </w:p>
            </w:tc>
            <w:tc>
              <w:tcPr>
                <w:tcW w:w="1075" w:type="pct"/>
                <w:vMerge/>
                <w:vAlign w:val="center"/>
              </w:tcPr>
              <w:p w:rsidR="00F13FE3" w:rsidRPr="00E26FE1" w:rsidRDefault="00F13FE3" w:rsidP="001D0752">
                <w:pPr>
                  <w:pStyle w:val="Ingenmellomrom"/>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val="nn-NO"/>
                  </w:rPr>
                </w:pPr>
              </w:p>
            </w:tc>
            <w:tc>
              <w:tcPr>
                <w:cnfStyle w:val="000010000000" w:firstRow="0" w:lastRow="0" w:firstColumn="0" w:lastColumn="0" w:oddVBand="1" w:evenVBand="0" w:oddHBand="0" w:evenHBand="0" w:firstRowFirstColumn="0" w:firstRowLastColumn="0" w:lastRowFirstColumn="0" w:lastRowLastColumn="0"/>
                <w:tcW w:w="960" w:type="pct"/>
                <w:vMerge/>
                <w:vAlign w:val="center"/>
              </w:tcPr>
              <w:p w:rsidR="00F13FE3" w:rsidRDefault="00F13FE3" w:rsidP="001D0752">
                <w:pPr>
                  <w:contextualSpacing/>
                  <w:rPr>
                    <w:rFonts w:cs="Calibri"/>
                    <w:sz w:val="20"/>
                    <w:szCs w:val="20"/>
                    <w:lang w:val="nn-NO"/>
                  </w:rPr>
                </w:pPr>
              </w:p>
            </w:tc>
            <w:tc>
              <w:tcPr>
                <w:tcW w:w="1778" w:type="pct"/>
                <w:vAlign w:val="center"/>
              </w:tcPr>
              <w:p w:rsidR="00F13FE3" w:rsidRDefault="00F13FE3" w:rsidP="001D0752">
                <w:pPr>
                  <w:cnfStyle w:val="000000100000" w:firstRow="0" w:lastRow="0" w:firstColumn="0" w:lastColumn="0" w:oddVBand="0" w:evenVBand="0" w:oddHBand="1" w:evenHBand="0" w:firstRowFirstColumn="0" w:firstRowLastColumn="0" w:lastRowFirstColumn="0" w:lastRowLastColumn="0"/>
                  <w:rPr>
                    <w:rFonts w:cs="Calibri"/>
                    <w:sz w:val="20"/>
                    <w:szCs w:val="20"/>
                    <w:lang w:val="nn-NO"/>
                  </w:rPr>
                </w:pPr>
                <w:r>
                  <w:rPr>
                    <w:rFonts w:cs="Calibri"/>
                    <w:sz w:val="20"/>
                    <w:szCs w:val="20"/>
                    <w:lang w:val="nn-NO"/>
                  </w:rPr>
                  <w:t>Motivere til god informasjon om kulturminner, høve til overnatting, mat og liknande.</w:t>
                </w:r>
              </w:p>
            </w:tc>
            <w:tc>
              <w:tcPr>
                <w:cnfStyle w:val="000010000000" w:firstRow="0" w:lastRow="0" w:firstColumn="0" w:lastColumn="0" w:oddVBand="1" w:evenVBand="0" w:oddHBand="0" w:evenHBand="0" w:firstRowFirstColumn="0" w:firstRowLastColumn="0" w:lastRowFirstColumn="0" w:lastRowLastColumn="0"/>
                <w:tcW w:w="617" w:type="pct"/>
                <w:vMerge/>
                <w:vAlign w:val="center"/>
              </w:tcPr>
              <w:p w:rsidR="00F13FE3" w:rsidRDefault="00F13FE3" w:rsidP="001D0752">
                <w:pPr>
                  <w:rPr>
                    <w:rFonts w:cs="Calibri"/>
                    <w:sz w:val="20"/>
                    <w:szCs w:val="20"/>
                    <w:lang w:val="nn-NO"/>
                  </w:rPr>
                </w:pPr>
              </w:p>
            </w:tc>
            <w:tc>
              <w:tcPr>
                <w:tcW w:w="387" w:type="pct"/>
                <w:vMerge/>
                <w:vAlign w:val="center"/>
              </w:tcPr>
              <w:p w:rsidR="00F13FE3" w:rsidRDefault="00F13FE3" w:rsidP="001D0752">
                <w:pPr>
                  <w:cnfStyle w:val="000000100000" w:firstRow="0" w:lastRow="0" w:firstColumn="0" w:lastColumn="0" w:oddVBand="0" w:evenVBand="0" w:oddHBand="1" w:evenHBand="0" w:firstRowFirstColumn="0" w:firstRowLastColumn="0" w:lastRowFirstColumn="0" w:lastRowLastColumn="0"/>
                  <w:rPr>
                    <w:rFonts w:cs="Calibri"/>
                    <w:sz w:val="20"/>
                    <w:szCs w:val="20"/>
                    <w:lang w:val="nn-NO"/>
                  </w:rPr>
                </w:pPr>
              </w:p>
            </w:tc>
          </w:tr>
        </w:tbl>
        <w:p w:rsidR="002B7AB9" w:rsidRDefault="002B7AB9" w:rsidP="00F13FE3">
          <w:pPr>
            <w:pStyle w:val="Overskrift2"/>
          </w:pPr>
        </w:p>
        <w:p w:rsidR="00F13FE3" w:rsidRDefault="00F13FE3" w:rsidP="00F13FE3">
          <w:pPr>
            <w:pStyle w:val="Overskrift2"/>
          </w:pPr>
          <w:r>
            <w:t>Spørsmål til drøfting</w:t>
          </w:r>
        </w:p>
        <w:p w:rsidR="00F13FE3" w:rsidRPr="00F13FE3" w:rsidRDefault="00F13FE3" w:rsidP="00F13FE3">
          <w:r w:rsidRPr="00F13FE3">
            <w:t>Hvordan kan pilegrimsarbeidet i Stavanger bispedømme videreutvikles i tiden som kommer?</w:t>
          </w:r>
        </w:p>
        <w:p w:rsidR="00F13FE3" w:rsidRPr="00F13FE3" w:rsidRDefault="00F13FE3" w:rsidP="00F13FE3"/>
        <w:p w:rsidR="00354386" w:rsidRPr="0035728E" w:rsidRDefault="00F13FE3" w:rsidP="0035728E">
          <w:r w:rsidRPr="00F13FE3">
            <w:t>Hvordan kan pilegrimsarbeidet, fra et menighetsutviklingsperspektiv, knyttes tettere sammen med det lokale menighetsarbeidet?</w:t>
          </w:r>
        </w:p>
      </w:sdtContent>
    </w:sdt>
    <w:p w:rsidR="00354386" w:rsidRPr="00CF54DC" w:rsidRDefault="00354386" w:rsidP="00137F13">
      <w:pPr>
        <w:rPr>
          <w:rFonts w:asciiTheme="minorHAnsi" w:hAnsiTheme="minorHAnsi"/>
        </w:rPr>
      </w:pPr>
    </w:p>
    <w:p w:rsidR="002B7AB9" w:rsidRDefault="002B7AB9" w:rsidP="00E439E7">
      <w:pPr>
        <w:rPr>
          <w:rFonts w:asciiTheme="minorHAnsi" w:hAnsiTheme="minorHAnsi" w:cs="Times New Roman"/>
          <w:b/>
          <w:sz w:val="28"/>
          <w:szCs w:val="28"/>
        </w:rPr>
      </w:pPr>
    </w:p>
    <w:p w:rsidR="002B7AB9" w:rsidRDefault="002B7AB9" w:rsidP="00E439E7">
      <w:pPr>
        <w:rPr>
          <w:rFonts w:asciiTheme="minorHAnsi" w:hAnsiTheme="minorHAnsi" w:cs="Times New Roman"/>
          <w:b/>
          <w:sz w:val="28"/>
          <w:szCs w:val="28"/>
        </w:rPr>
      </w:pPr>
    </w:p>
    <w:p w:rsidR="00E439E7" w:rsidRPr="00CF54DC" w:rsidRDefault="00522A16" w:rsidP="00E439E7">
      <w:pPr>
        <w:rPr>
          <w:rFonts w:asciiTheme="minorHAnsi" w:hAnsiTheme="minorHAnsi" w:cs="Times New Roman"/>
          <w:b/>
          <w:sz w:val="28"/>
          <w:szCs w:val="28"/>
        </w:rPr>
      </w:pPr>
      <w:r w:rsidRPr="00CF54DC">
        <w:rPr>
          <w:rFonts w:asciiTheme="minorHAnsi" w:hAnsiTheme="minorHAnsi" w:cs="Times New Roman"/>
          <w:b/>
          <w:sz w:val="28"/>
          <w:szCs w:val="28"/>
        </w:rPr>
        <w:t>F</w:t>
      </w:r>
      <w:r w:rsidR="00E439E7" w:rsidRPr="00CF54DC">
        <w:rPr>
          <w:rFonts w:asciiTheme="minorHAnsi" w:hAnsiTheme="minorHAnsi" w:cs="Times New Roman"/>
          <w:b/>
          <w:sz w:val="28"/>
          <w:szCs w:val="28"/>
        </w:rPr>
        <w:t>orslag til vedtak</w:t>
      </w:r>
    </w:p>
    <w:sdt>
      <w:sdtPr>
        <w:rPr>
          <w:rFonts w:asciiTheme="minorHAnsi" w:hAnsiTheme="minorHAnsi"/>
        </w:rPr>
        <w:alias w:val="MøteSak.Forslag"/>
        <w:tag w:val="MøteSak.Forslag"/>
        <w:id w:val="17246936"/>
        <w:lock w:val="sdtLocked"/>
      </w:sdtPr>
      <w:sdtEndPr/>
      <w:sdtContent>
        <w:p w:rsidR="00496DA4" w:rsidRPr="00CF54DC" w:rsidRDefault="005E0AC5" w:rsidP="00137F13">
          <w:pPr>
            <w:rPr>
              <w:rFonts w:asciiTheme="minorHAnsi" w:hAnsiTheme="minorHAnsi"/>
            </w:rPr>
          </w:pPr>
          <w:r>
            <w:rPr>
              <w:rFonts w:asciiTheme="minorHAnsi" w:hAnsiTheme="minorHAnsi"/>
            </w:rPr>
            <w:t>Saken ble drøftet.</w:t>
          </w:r>
        </w:p>
      </w:sdtContent>
    </w:sdt>
    <w:sectPr w:rsidR="00496DA4" w:rsidRPr="00CF54DC" w:rsidSect="00E439E7">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864" w:rsidRDefault="00B92864" w:rsidP="00137F13">
      <w:r>
        <w:separator/>
      </w:r>
    </w:p>
  </w:endnote>
  <w:endnote w:type="continuationSeparator" w:id="0">
    <w:p w:rsidR="00B92864" w:rsidRDefault="00B92864" w:rsidP="0013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aramond Book Condensed SA">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864" w:rsidRDefault="00B92864" w:rsidP="00137F13">
      <w:r>
        <w:separator/>
      </w:r>
    </w:p>
  </w:footnote>
  <w:footnote w:type="continuationSeparator" w:id="0">
    <w:p w:rsidR="00B92864" w:rsidRDefault="00B92864" w:rsidP="00137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386" w:rsidRDefault="00A630EF" w:rsidP="00137F13">
    <w:pPr>
      <w:pStyle w:val="Topptekst"/>
    </w:pPr>
    <w:r w:rsidRPr="00A630EF">
      <w:rPr>
        <w:rFonts w:ascii="Arial" w:hAnsi="Arial"/>
        <w:b/>
        <w:sz w:val="24"/>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582" w:type="dxa"/>
      <w:tblInd w:w="-1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77"/>
      <w:gridCol w:w="8505"/>
    </w:tblGrid>
    <w:tr w:rsidR="00E439E7" w:rsidRPr="002D722A" w:rsidTr="00FE5672">
      <w:trPr>
        <w:cantSplit/>
        <w:trHeight w:val="176"/>
      </w:trPr>
      <w:tc>
        <w:tcPr>
          <w:tcW w:w="1077" w:type="dxa"/>
          <w:vMerge w:val="restart"/>
          <w:tcBorders>
            <w:top w:val="nil"/>
            <w:left w:val="nil"/>
            <w:bottom w:val="nil"/>
            <w:right w:val="nil"/>
          </w:tcBorders>
          <w:noWrap/>
          <w:tcMar>
            <w:top w:w="0" w:type="dxa"/>
          </w:tcMar>
        </w:tcPr>
        <w:p w:rsidR="00E439E7" w:rsidRDefault="00E439E7" w:rsidP="00FE5672">
          <w:pPr>
            <w:ind w:left="-851" w:right="99"/>
            <w:rPr>
              <w:sz w:val="6"/>
            </w:rPr>
          </w:pPr>
        </w:p>
        <w:p w:rsidR="00E439E7" w:rsidRDefault="00E439E7" w:rsidP="00FE5672">
          <w:pPr>
            <w:tabs>
              <w:tab w:val="center" w:pos="510"/>
              <w:tab w:val="right" w:pos="1077"/>
            </w:tabs>
            <w:jc w:val="center"/>
            <w:rPr>
              <w:sz w:val="6"/>
            </w:rPr>
          </w:pPr>
          <w:bookmarkStart w:id="20" w:name="ToppLogo"/>
          <w:bookmarkEnd w:id="20"/>
          <w:r>
            <w:rPr>
              <w:sz w:val="6"/>
            </w:rPr>
            <w:t xml:space="preserve"> </w:t>
          </w:r>
          <w:r>
            <w:rPr>
              <w:noProof/>
              <w:sz w:val="6"/>
            </w:rPr>
            <w:drawing>
              <wp:inline distT="0" distB="0" distL="0" distR="0" wp14:anchorId="369E2076" wp14:editId="6B501B84">
                <wp:extent cx="326236" cy="413173"/>
                <wp:effectExtent l="0" t="0" r="0" b="635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png"/>
                        <pic:cNvPicPr/>
                      </pic:nvPicPr>
                      <pic:blipFill>
                        <a:blip r:embed="rId1">
                          <a:extLst>
                            <a:ext uri="{28A0092B-C50C-407E-A947-70E740481C1C}">
                              <a14:useLocalDpi xmlns:a14="http://schemas.microsoft.com/office/drawing/2010/main" val="0"/>
                            </a:ext>
                          </a:extLst>
                        </a:blip>
                        <a:stretch>
                          <a:fillRect/>
                        </a:stretch>
                      </pic:blipFill>
                      <pic:spPr>
                        <a:xfrm>
                          <a:off x="0" y="0"/>
                          <a:ext cx="327318" cy="414543"/>
                        </a:xfrm>
                        <a:prstGeom prst="rect">
                          <a:avLst/>
                        </a:prstGeom>
                      </pic:spPr>
                    </pic:pic>
                  </a:graphicData>
                </a:graphic>
              </wp:inline>
            </w:drawing>
          </w:r>
        </w:p>
      </w:tc>
      <w:tc>
        <w:tcPr>
          <w:tcW w:w="8505" w:type="dxa"/>
          <w:tcBorders>
            <w:top w:val="nil"/>
            <w:left w:val="nil"/>
            <w:bottom w:val="nil"/>
            <w:right w:val="nil"/>
          </w:tcBorders>
          <w:tcMar>
            <w:top w:w="0" w:type="dxa"/>
          </w:tcMar>
        </w:tcPr>
        <w:p w:rsidR="00E439E7" w:rsidRPr="005A6E33" w:rsidRDefault="00E439E7" w:rsidP="00FE5672">
          <w:pPr>
            <w:rPr>
              <w:rFonts w:ascii="Garamond" w:hAnsi="Garamond" w:cs="Courier New"/>
              <w:b/>
              <w:bCs/>
              <w:w w:val="80"/>
              <w:sz w:val="2"/>
              <w:szCs w:val="2"/>
            </w:rPr>
          </w:pPr>
        </w:p>
        <w:p w:rsidR="00E439E7" w:rsidRPr="008B32E2" w:rsidRDefault="00E439E7" w:rsidP="00FE5672">
          <w:pPr>
            <w:rPr>
              <w:rFonts w:ascii="Garamond" w:hAnsi="Garamond" w:cs="Courier New"/>
              <w:b/>
              <w:bCs/>
              <w:w w:val="80"/>
              <w:sz w:val="32"/>
              <w:szCs w:val="32"/>
            </w:rPr>
          </w:pPr>
          <w:r>
            <w:rPr>
              <w:rFonts w:ascii="Garamond" w:hAnsi="Garamond" w:cs="Courier New"/>
              <w:b/>
              <w:bCs/>
              <w:noProof/>
              <w:w w:val="80"/>
              <w:sz w:val="32"/>
              <w:szCs w:val="32"/>
            </w:rPr>
            <w:t>DEN NORSKE KIRKE</w:t>
          </w:r>
        </w:p>
      </w:tc>
    </w:tr>
    <w:tr w:rsidR="00E439E7" w:rsidRPr="002D722A" w:rsidTr="00FE5672">
      <w:trPr>
        <w:cantSplit/>
        <w:trHeight w:val="274"/>
      </w:trPr>
      <w:tc>
        <w:tcPr>
          <w:tcW w:w="1077" w:type="dxa"/>
          <w:vMerge/>
          <w:tcBorders>
            <w:top w:val="nil"/>
            <w:left w:val="nil"/>
            <w:bottom w:val="nil"/>
            <w:right w:val="nil"/>
          </w:tcBorders>
        </w:tcPr>
        <w:p w:rsidR="00E439E7" w:rsidRDefault="00E439E7" w:rsidP="00FE5672">
          <w:pPr>
            <w:rPr>
              <w:rFonts w:ascii="Garamond Book Condensed SA" w:hAnsi="Garamond Book Condensed SA"/>
              <w:sz w:val="36"/>
            </w:rPr>
          </w:pPr>
        </w:p>
      </w:tc>
      <w:tc>
        <w:tcPr>
          <w:tcW w:w="8505" w:type="dxa"/>
          <w:tcBorders>
            <w:top w:val="nil"/>
            <w:left w:val="nil"/>
            <w:bottom w:val="nil"/>
            <w:right w:val="nil"/>
          </w:tcBorders>
        </w:tcPr>
        <w:p w:rsidR="00E439E7" w:rsidRPr="00D003DE" w:rsidRDefault="00D03B8D" w:rsidP="00FE5672">
          <w:pPr>
            <w:ind w:left="-14"/>
            <w:rPr>
              <w:rFonts w:ascii="Garamond" w:hAnsi="Garamond"/>
              <w:b/>
              <w:bCs/>
              <w:w w:val="80"/>
              <w:sz w:val="38"/>
              <w:szCs w:val="38"/>
            </w:rPr>
          </w:pPr>
          <w:sdt>
            <w:sdtPr>
              <w:rPr>
                <w:rFonts w:ascii="Garamond" w:hAnsi="Garamond"/>
                <w:b/>
                <w:bCs/>
                <w:w w:val="80"/>
                <w:sz w:val="38"/>
                <w:szCs w:val="38"/>
              </w:rPr>
              <w:alias w:val="Soa_Adr3"/>
              <w:tag w:val="Soa_Adr3"/>
              <w:id w:val="385142508"/>
              <w:dataBinding w:xpath="/document/header/Soa_Adr3" w:storeItemID="{81113156-38D6-4984-855C-4251AE12B372}"/>
              <w:text/>
            </w:sdtPr>
            <w:sdtEndPr/>
            <w:sdtContent>
              <w:bookmarkStart w:id="21" w:name="Soa_Adr3"/>
              <w:r w:rsidR="00E439E7" w:rsidRPr="00281B30">
                <w:rPr>
                  <w:rFonts w:ascii="Arial Unicode MS" w:eastAsia="Arial Unicode MS" w:hAnsi="Arial Unicode MS" w:cs="Arial Unicode MS"/>
                </w:rPr>
                <w:t>Stavanger bispedømmeråd</w:t>
              </w:r>
            </w:sdtContent>
          </w:sdt>
          <w:bookmarkEnd w:id="21"/>
        </w:p>
      </w:tc>
    </w:tr>
  </w:tbl>
  <w:p w:rsidR="00E439E7" w:rsidRDefault="00E439E7">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EB2286"/>
    <w:multiLevelType w:val="hybridMultilevel"/>
    <w:tmpl w:val="1ECCE412"/>
    <w:lvl w:ilvl="0" w:tplc="F828A78C">
      <w:start w:val="2016"/>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7FD"/>
    <w:rsid w:val="000021A0"/>
    <w:rsid w:val="00003625"/>
    <w:rsid w:val="000152BA"/>
    <w:rsid w:val="000370C3"/>
    <w:rsid w:val="000433D5"/>
    <w:rsid w:val="000603D6"/>
    <w:rsid w:val="00064229"/>
    <w:rsid w:val="00090BF8"/>
    <w:rsid w:val="000A11AD"/>
    <w:rsid w:val="000A4AF2"/>
    <w:rsid w:val="000C74A5"/>
    <w:rsid w:val="000F0A15"/>
    <w:rsid w:val="00102EAD"/>
    <w:rsid w:val="00105964"/>
    <w:rsid w:val="00111BF9"/>
    <w:rsid w:val="00135719"/>
    <w:rsid w:val="00137F13"/>
    <w:rsid w:val="00151A85"/>
    <w:rsid w:val="00165661"/>
    <w:rsid w:val="00165BE3"/>
    <w:rsid w:val="00170E5F"/>
    <w:rsid w:val="00170F2C"/>
    <w:rsid w:val="00171649"/>
    <w:rsid w:val="001813F5"/>
    <w:rsid w:val="00184219"/>
    <w:rsid w:val="001D6088"/>
    <w:rsid w:val="001E0585"/>
    <w:rsid w:val="002045D9"/>
    <w:rsid w:val="00211AE4"/>
    <w:rsid w:val="00246042"/>
    <w:rsid w:val="00253B92"/>
    <w:rsid w:val="00291142"/>
    <w:rsid w:val="002B7AB9"/>
    <w:rsid w:val="002C164E"/>
    <w:rsid w:val="002C5AD2"/>
    <w:rsid w:val="002D48AC"/>
    <w:rsid w:val="003030B7"/>
    <w:rsid w:val="0030503E"/>
    <w:rsid w:val="003152B3"/>
    <w:rsid w:val="0035236C"/>
    <w:rsid w:val="00354386"/>
    <w:rsid w:val="0035728E"/>
    <w:rsid w:val="00380855"/>
    <w:rsid w:val="003A5F08"/>
    <w:rsid w:val="003B1B30"/>
    <w:rsid w:val="003D6B4F"/>
    <w:rsid w:val="00422521"/>
    <w:rsid w:val="00462042"/>
    <w:rsid w:val="0049127A"/>
    <w:rsid w:val="00496DA4"/>
    <w:rsid w:val="00514438"/>
    <w:rsid w:val="00522A16"/>
    <w:rsid w:val="00555064"/>
    <w:rsid w:val="005762F6"/>
    <w:rsid w:val="0058433E"/>
    <w:rsid w:val="00586A10"/>
    <w:rsid w:val="00590F92"/>
    <w:rsid w:val="005E0AC5"/>
    <w:rsid w:val="005F56A9"/>
    <w:rsid w:val="0061237E"/>
    <w:rsid w:val="00625895"/>
    <w:rsid w:val="006268B2"/>
    <w:rsid w:val="00684FD5"/>
    <w:rsid w:val="00686AA0"/>
    <w:rsid w:val="006A1572"/>
    <w:rsid w:val="006D27FD"/>
    <w:rsid w:val="006E5F72"/>
    <w:rsid w:val="00707D88"/>
    <w:rsid w:val="007202A7"/>
    <w:rsid w:val="007301C6"/>
    <w:rsid w:val="007317C3"/>
    <w:rsid w:val="00753350"/>
    <w:rsid w:val="00793939"/>
    <w:rsid w:val="0079431A"/>
    <w:rsid w:val="007A6F56"/>
    <w:rsid w:val="007D49B0"/>
    <w:rsid w:val="007E1F0C"/>
    <w:rsid w:val="00804FF0"/>
    <w:rsid w:val="0084588E"/>
    <w:rsid w:val="00847590"/>
    <w:rsid w:val="0087253D"/>
    <w:rsid w:val="00876C27"/>
    <w:rsid w:val="00877375"/>
    <w:rsid w:val="008779EC"/>
    <w:rsid w:val="00881DEC"/>
    <w:rsid w:val="008C56B6"/>
    <w:rsid w:val="008E2638"/>
    <w:rsid w:val="00906249"/>
    <w:rsid w:val="00915F54"/>
    <w:rsid w:val="0092477C"/>
    <w:rsid w:val="009313B4"/>
    <w:rsid w:val="00943E4D"/>
    <w:rsid w:val="00953A32"/>
    <w:rsid w:val="00960425"/>
    <w:rsid w:val="00992299"/>
    <w:rsid w:val="00993E91"/>
    <w:rsid w:val="009C22B7"/>
    <w:rsid w:val="009D3EBE"/>
    <w:rsid w:val="00A01425"/>
    <w:rsid w:val="00A26C52"/>
    <w:rsid w:val="00A42420"/>
    <w:rsid w:val="00A630EF"/>
    <w:rsid w:val="00A85F18"/>
    <w:rsid w:val="00AB70EB"/>
    <w:rsid w:val="00AC6003"/>
    <w:rsid w:val="00B02457"/>
    <w:rsid w:val="00B139C9"/>
    <w:rsid w:val="00B50D03"/>
    <w:rsid w:val="00B92325"/>
    <w:rsid w:val="00B92864"/>
    <w:rsid w:val="00B953D2"/>
    <w:rsid w:val="00BA0C26"/>
    <w:rsid w:val="00BB79F3"/>
    <w:rsid w:val="00BC2B64"/>
    <w:rsid w:val="00BC4451"/>
    <w:rsid w:val="00BE1983"/>
    <w:rsid w:val="00BF26F6"/>
    <w:rsid w:val="00C044F5"/>
    <w:rsid w:val="00C066C5"/>
    <w:rsid w:val="00C20E0B"/>
    <w:rsid w:val="00C30614"/>
    <w:rsid w:val="00C65A21"/>
    <w:rsid w:val="00C83EEE"/>
    <w:rsid w:val="00C84B12"/>
    <w:rsid w:val="00C86125"/>
    <w:rsid w:val="00CA5ACF"/>
    <w:rsid w:val="00CB07E8"/>
    <w:rsid w:val="00CB740A"/>
    <w:rsid w:val="00CB7CEC"/>
    <w:rsid w:val="00CD4FC7"/>
    <w:rsid w:val="00CE0920"/>
    <w:rsid w:val="00CF1B7E"/>
    <w:rsid w:val="00CF54DC"/>
    <w:rsid w:val="00D03A83"/>
    <w:rsid w:val="00D03B8D"/>
    <w:rsid w:val="00D04E1C"/>
    <w:rsid w:val="00D2139F"/>
    <w:rsid w:val="00D2303E"/>
    <w:rsid w:val="00D24F61"/>
    <w:rsid w:val="00D32F6C"/>
    <w:rsid w:val="00D37383"/>
    <w:rsid w:val="00D50D4A"/>
    <w:rsid w:val="00D8004A"/>
    <w:rsid w:val="00D84931"/>
    <w:rsid w:val="00DB02E5"/>
    <w:rsid w:val="00DB236A"/>
    <w:rsid w:val="00DC34C1"/>
    <w:rsid w:val="00DD479A"/>
    <w:rsid w:val="00DF412D"/>
    <w:rsid w:val="00E334C1"/>
    <w:rsid w:val="00E34A7D"/>
    <w:rsid w:val="00E439E7"/>
    <w:rsid w:val="00E63379"/>
    <w:rsid w:val="00EC698D"/>
    <w:rsid w:val="00EE44E2"/>
    <w:rsid w:val="00EF5937"/>
    <w:rsid w:val="00EF5B9D"/>
    <w:rsid w:val="00F029AF"/>
    <w:rsid w:val="00F129BF"/>
    <w:rsid w:val="00F13FE3"/>
    <w:rsid w:val="00F40695"/>
    <w:rsid w:val="00F47261"/>
    <w:rsid w:val="00F72108"/>
    <w:rsid w:val="00F93F34"/>
    <w:rsid w:val="00F94B67"/>
    <w:rsid w:val="00FA3CCE"/>
    <w:rsid w:val="00FB5765"/>
    <w:rsid w:val="00FD4F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BCF63762-6A4E-4F05-BC32-E27994F6B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F13"/>
    <w:pPr>
      <w:spacing w:after="0" w:line="240" w:lineRule="auto"/>
    </w:pPr>
    <w:rPr>
      <w:rFonts w:ascii="Calibri" w:hAnsi="Calibri" w:cs="Arial"/>
    </w:rPr>
  </w:style>
  <w:style w:type="paragraph" w:styleId="Overskrift1">
    <w:name w:val="heading 1"/>
    <w:basedOn w:val="Normal"/>
    <w:next w:val="Normal"/>
    <w:link w:val="Overskrift1Tegn"/>
    <w:uiPriority w:val="9"/>
    <w:qFormat/>
    <w:rsid w:val="00137F13"/>
    <w:pPr>
      <w:keepNext/>
      <w:keepLines/>
      <w:spacing w:before="480"/>
      <w:outlineLvl w:val="0"/>
    </w:pPr>
    <w:rPr>
      <w:rFonts w:eastAsiaTheme="majorEastAsia" w:cstheme="majorBidi"/>
      <w:b/>
      <w:bCs/>
      <w:sz w:val="36"/>
      <w:szCs w:val="28"/>
    </w:rPr>
  </w:style>
  <w:style w:type="paragraph" w:styleId="Overskrift2">
    <w:name w:val="heading 2"/>
    <w:basedOn w:val="Normal"/>
    <w:next w:val="Normal"/>
    <w:link w:val="Overskrift2Tegn"/>
    <w:uiPriority w:val="9"/>
    <w:unhideWhenUsed/>
    <w:qFormat/>
    <w:rsid w:val="0087737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6D27FD"/>
    <w:rPr>
      <w:color w:val="808080"/>
    </w:rPr>
  </w:style>
  <w:style w:type="paragraph" w:styleId="Bobletekst">
    <w:name w:val="Balloon Text"/>
    <w:basedOn w:val="Normal"/>
    <w:link w:val="BobletekstTegn"/>
    <w:uiPriority w:val="99"/>
    <w:semiHidden/>
    <w:unhideWhenUsed/>
    <w:rsid w:val="006D27FD"/>
    <w:rPr>
      <w:rFonts w:ascii="Tahoma" w:hAnsi="Tahoma" w:cs="Tahoma"/>
      <w:sz w:val="16"/>
      <w:szCs w:val="16"/>
    </w:rPr>
  </w:style>
  <w:style w:type="character" w:customStyle="1" w:styleId="BobletekstTegn">
    <w:name w:val="Bobletekst Tegn"/>
    <w:basedOn w:val="Standardskriftforavsnitt"/>
    <w:link w:val="Bobletekst"/>
    <w:uiPriority w:val="99"/>
    <w:semiHidden/>
    <w:rsid w:val="006D27FD"/>
    <w:rPr>
      <w:rFonts w:ascii="Tahoma" w:hAnsi="Tahoma" w:cs="Tahoma"/>
      <w:sz w:val="16"/>
      <w:szCs w:val="16"/>
    </w:rPr>
  </w:style>
  <w:style w:type="character" w:customStyle="1" w:styleId="Overskrift2Tegn">
    <w:name w:val="Overskrift 2 Tegn"/>
    <w:basedOn w:val="Standardskriftforavsnitt"/>
    <w:link w:val="Overskrift2"/>
    <w:uiPriority w:val="9"/>
    <w:rsid w:val="00877375"/>
    <w:rPr>
      <w:rFonts w:asciiTheme="majorHAnsi" w:eastAsiaTheme="majorEastAsia" w:hAnsiTheme="majorHAnsi" w:cstheme="majorBidi"/>
      <w:b/>
      <w:bCs/>
      <w:color w:val="4F81BD" w:themeColor="accent1"/>
      <w:sz w:val="26"/>
      <w:szCs w:val="26"/>
    </w:rPr>
  </w:style>
  <w:style w:type="table" w:styleId="Tabellrutenett">
    <w:name w:val="Table Grid"/>
    <w:basedOn w:val="Vanligtabell"/>
    <w:uiPriority w:val="59"/>
    <w:rsid w:val="00514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137F13"/>
    <w:rPr>
      <w:rFonts w:ascii="Calibri" w:eastAsiaTheme="majorEastAsia" w:hAnsi="Calibri" w:cstheme="majorBidi"/>
      <w:b/>
      <w:bCs/>
      <w:sz w:val="36"/>
      <w:szCs w:val="28"/>
    </w:rPr>
  </w:style>
  <w:style w:type="paragraph" w:styleId="Topptekst">
    <w:name w:val="header"/>
    <w:basedOn w:val="Normal"/>
    <w:link w:val="TopptekstTegn"/>
    <w:unhideWhenUsed/>
    <w:rsid w:val="00A42420"/>
    <w:pPr>
      <w:tabs>
        <w:tab w:val="center" w:pos="4536"/>
        <w:tab w:val="right" w:pos="9072"/>
      </w:tabs>
    </w:pPr>
  </w:style>
  <w:style w:type="character" w:customStyle="1" w:styleId="TopptekstTegn">
    <w:name w:val="Topptekst Tegn"/>
    <w:basedOn w:val="Standardskriftforavsnitt"/>
    <w:link w:val="Topptekst"/>
    <w:uiPriority w:val="99"/>
    <w:rsid w:val="00A42420"/>
  </w:style>
  <w:style w:type="paragraph" w:styleId="Bunntekst">
    <w:name w:val="footer"/>
    <w:basedOn w:val="Normal"/>
    <w:link w:val="BunntekstTegn"/>
    <w:uiPriority w:val="99"/>
    <w:unhideWhenUsed/>
    <w:rsid w:val="00A42420"/>
    <w:pPr>
      <w:tabs>
        <w:tab w:val="center" w:pos="4536"/>
        <w:tab w:val="right" w:pos="9072"/>
      </w:tabs>
    </w:pPr>
  </w:style>
  <w:style w:type="character" w:customStyle="1" w:styleId="BunntekstTegn">
    <w:name w:val="Bunntekst Tegn"/>
    <w:basedOn w:val="Standardskriftforavsnitt"/>
    <w:link w:val="Bunntekst"/>
    <w:uiPriority w:val="99"/>
    <w:rsid w:val="00A42420"/>
  </w:style>
  <w:style w:type="paragraph" w:styleId="Tittel">
    <w:name w:val="Title"/>
    <w:basedOn w:val="Normal"/>
    <w:link w:val="TittelTegn"/>
    <w:qFormat/>
    <w:rsid w:val="001D6088"/>
    <w:pPr>
      <w:jc w:val="center"/>
      <w:outlineLvl w:val="0"/>
    </w:pPr>
    <w:rPr>
      <w:rFonts w:ascii="Times New Roman" w:eastAsia="Times New Roman" w:hAnsi="Times New Roman" w:cs="Times New Roman"/>
      <w:b/>
      <w:sz w:val="28"/>
      <w:szCs w:val="20"/>
    </w:rPr>
  </w:style>
  <w:style w:type="character" w:customStyle="1" w:styleId="TittelTegn">
    <w:name w:val="Tittel Tegn"/>
    <w:basedOn w:val="Standardskriftforavsnitt"/>
    <w:link w:val="Tittel"/>
    <w:rsid w:val="001D6088"/>
    <w:rPr>
      <w:rFonts w:ascii="Times New Roman" w:eastAsia="Times New Roman" w:hAnsi="Times New Roman" w:cs="Times New Roman"/>
      <w:b/>
      <w:sz w:val="28"/>
      <w:szCs w:val="20"/>
      <w:lang w:eastAsia="nb-NO"/>
    </w:rPr>
  </w:style>
  <w:style w:type="paragraph" w:customStyle="1" w:styleId="12k-arial11">
    <w:name w:val="12k-arial11"/>
    <w:basedOn w:val="Normal"/>
    <w:rsid w:val="001D6088"/>
    <w:rPr>
      <w:rFonts w:ascii="Arial" w:eastAsia="Times New Roman" w:hAnsi="Arial" w:cs="Times New Roman"/>
      <w:szCs w:val="20"/>
    </w:rPr>
  </w:style>
  <w:style w:type="paragraph" w:styleId="Listeavsnitt">
    <w:name w:val="List Paragraph"/>
    <w:basedOn w:val="Normal"/>
    <w:uiPriority w:val="34"/>
    <w:qFormat/>
    <w:rsid w:val="00F13FE3"/>
    <w:pPr>
      <w:spacing w:after="200" w:line="276" w:lineRule="auto"/>
      <w:ind w:left="720"/>
      <w:contextualSpacing/>
    </w:pPr>
    <w:rPr>
      <w:rFonts w:eastAsia="Calibri" w:cs="Times New Roman"/>
      <w:lang w:eastAsia="en-US"/>
    </w:rPr>
  </w:style>
  <w:style w:type="paragraph" w:styleId="Ingenmellomrom">
    <w:name w:val="No Spacing"/>
    <w:link w:val="IngenmellomromTegn"/>
    <w:uiPriority w:val="1"/>
    <w:qFormat/>
    <w:rsid w:val="00F13FE3"/>
    <w:pPr>
      <w:spacing w:after="0" w:line="240" w:lineRule="auto"/>
    </w:pPr>
    <w:rPr>
      <w:rFonts w:ascii="Times New Roman" w:eastAsiaTheme="minorHAnsi" w:hAnsi="Times New Roman"/>
      <w:sz w:val="24"/>
      <w:lang w:eastAsia="en-US"/>
    </w:rPr>
  </w:style>
  <w:style w:type="table" w:styleId="Lysliste-uthevingsfarge2">
    <w:name w:val="Light List Accent 2"/>
    <w:basedOn w:val="Vanligtabell"/>
    <w:uiPriority w:val="61"/>
    <w:rsid w:val="00F13FE3"/>
    <w:pPr>
      <w:spacing w:after="0" w:line="240" w:lineRule="auto"/>
    </w:pPr>
    <w:rPr>
      <w:rFonts w:eastAsiaTheme="minorHAnsi"/>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genmellomromTegn">
    <w:name w:val="Ingen mellomrom Tegn"/>
    <w:basedOn w:val="Standardskriftforavsnitt"/>
    <w:link w:val="Ingenmellomrom"/>
    <w:uiPriority w:val="1"/>
    <w:rsid w:val="00F13FE3"/>
    <w:rPr>
      <w:rFonts w:ascii="Times New Roman" w:eastAsiaTheme="minorHAnsi"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4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92AB41C7C074D8DB206877D40ECEDE2"/>
        <w:category>
          <w:name w:val="Generelt"/>
          <w:gallery w:val="placeholder"/>
        </w:category>
        <w:types>
          <w:type w:val="bbPlcHdr"/>
        </w:types>
        <w:behaviors>
          <w:behavior w:val="content"/>
        </w:behaviors>
        <w:guid w:val="{8245CE8B-68FD-4FE4-AC02-3175C8F9113A}"/>
      </w:docPartPr>
      <w:docPartBody>
        <w:p w:rsidR="00E932F4" w:rsidRDefault="008E0718" w:rsidP="008E0718">
          <w:pPr>
            <w:pStyle w:val="292AB41C7C074D8DB206877D40ECEDE2"/>
          </w:pPr>
          <w:r w:rsidRPr="00FE519D">
            <w:rPr>
              <w:rStyle w:val="Plassholdertekst"/>
            </w:rPr>
            <w:t>Klikk her for å skrive inn tekst.</w:t>
          </w:r>
        </w:p>
      </w:docPartBody>
    </w:docPart>
    <w:docPart>
      <w:docPartPr>
        <w:name w:val="FDCC9653B3894DBDB6C76D02EF70CE29"/>
        <w:category>
          <w:name w:val="Generelt"/>
          <w:gallery w:val="placeholder"/>
        </w:category>
        <w:types>
          <w:type w:val="bbPlcHdr"/>
        </w:types>
        <w:behaviors>
          <w:behavior w:val="content"/>
        </w:behaviors>
        <w:guid w:val="{35DEEAC8-F5FB-427A-BA82-02001646CBCD}"/>
      </w:docPartPr>
      <w:docPartBody>
        <w:p w:rsidR="00E932F4" w:rsidRDefault="00E932F4" w:rsidP="00E932F4">
          <w:pPr>
            <w:pStyle w:val="FDCC9653B3894DBDB6C76D02EF70CE291"/>
          </w:pPr>
          <w:r w:rsidRPr="00684FD5">
            <w:rPr>
              <w:rFonts w:asciiTheme="minorHAnsi" w:hAnsiTheme="minorHAnsi"/>
            </w:rPr>
            <w:t xml:space="preserve">&lt;arkivID&gt; </w:t>
          </w:r>
        </w:p>
      </w:docPartBody>
    </w:docPart>
    <w:docPart>
      <w:docPartPr>
        <w:name w:val="1FFC8DC666514FCE9992DA7C9790D8EE"/>
        <w:category>
          <w:name w:val="Generelt"/>
          <w:gallery w:val="placeholder"/>
        </w:category>
        <w:types>
          <w:type w:val="bbPlcHdr"/>
        </w:types>
        <w:behaviors>
          <w:behavior w:val="content"/>
        </w:behaviors>
        <w:guid w:val="{720A25FA-4CA1-4A26-9EC3-90E419C72CC2}"/>
      </w:docPartPr>
      <w:docPartBody>
        <w:p w:rsidR="00E932F4" w:rsidRDefault="00E932F4" w:rsidP="00E932F4">
          <w:pPr>
            <w:pStyle w:val="1FFC8DC666514FCE9992DA7C9790D8EE1"/>
          </w:pPr>
          <w:r w:rsidRPr="00684FD5">
            <w:rPr>
              <w:rFonts w:asciiTheme="minorHAnsi" w:hAnsiTheme="minorHAnsi"/>
            </w:rPr>
            <w:t>&lt;arkivsakid&gt;</w:t>
          </w:r>
        </w:p>
      </w:docPartBody>
    </w:docPart>
    <w:docPart>
      <w:docPartPr>
        <w:name w:val="2E2C5EDD27584D508E21EA811E08630E"/>
        <w:category>
          <w:name w:val="Generelt"/>
          <w:gallery w:val="placeholder"/>
        </w:category>
        <w:types>
          <w:type w:val="bbPlcHdr"/>
        </w:types>
        <w:behaviors>
          <w:behavior w:val="content"/>
        </w:behaviors>
        <w:guid w:val="{89A4B7E9-6CB9-4233-A851-AAAD2293280A}"/>
      </w:docPartPr>
      <w:docPartBody>
        <w:p w:rsidR="00A63FC0" w:rsidRDefault="00E932F4" w:rsidP="00E932F4">
          <w:pPr>
            <w:pStyle w:val="2E2C5EDD27584D508E21EA811E08630E"/>
          </w:pPr>
          <w:r>
            <w:rPr>
              <w:rFonts w:ascii="Arial" w:hAnsi="Arial"/>
            </w:rPr>
            <w:t>&lt;paragraf&gt;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aramond Book Condensed SA">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FC2EB2"/>
    <w:rsid w:val="00057BC1"/>
    <w:rsid w:val="000A7089"/>
    <w:rsid w:val="000B6ADC"/>
    <w:rsid w:val="000C44D8"/>
    <w:rsid w:val="001353CC"/>
    <w:rsid w:val="001711DD"/>
    <w:rsid w:val="00191459"/>
    <w:rsid w:val="00195299"/>
    <w:rsid w:val="00196671"/>
    <w:rsid w:val="001A0925"/>
    <w:rsid w:val="001C146D"/>
    <w:rsid w:val="001D7666"/>
    <w:rsid w:val="00273B4F"/>
    <w:rsid w:val="00280C60"/>
    <w:rsid w:val="002C53CE"/>
    <w:rsid w:val="00304504"/>
    <w:rsid w:val="003A0C37"/>
    <w:rsid w:val="003A3FD5"/>
    <w:rsid w:val="004D4600"/>
    <w:rsid w:val="004E0B38"/>
    <w:rsid w:val="004F2EA7"/>
    <w:rsid w:val="00516B81"/>
    <w:rsid w:val="00574DFB"/>
    <w:rsid w:val="00577A62"/>
    <w:rsid w:val="005A6478"/>
    <w:rsid w:val="005A7810"/>
    <w:rsid w:val="005A7F6F"/>
    <w:rsid w:val="005C04D7"/>
    <w:rsid w:val="005C5487"/>
    <w:rsid w:val="00616F20"/>
    <w:rsid w:val="006766C2"/>
    <w:rsid w:val="0071592A"/>
    <w:rsid w:val="00717080"/>
    <w:rsid w:val="00766986"/>
    <w:rsid w:val="0077279D"/>
    <w:rsid w:val="00790CAE"/>
    <w:rsid w:val="007F6904"/>
    <w:rsid w:val="00816674"/>
    <w:rsid w:val="00856A56"/>
    <w:rsid w:val="00875567"/>
    <w:rsid w:val="008A57B0"/>
    <w:rsid w:val="008E0718"/>
    <w:rsid w:val="008E644A"/>
    <w:rsid w:val="0098159D"/>
    <w:rsid w:val="00985DEF"/>
    <w:rsid w:val="00990097"/>
    <w:rsid w:val="009A2EC2"/>
    <w:rsid w:val="00A117E5"/>
    <w:rsid w:val="00A35BA6"/>
    <w:rsid w:val="00A4715A"/>
    <w:rsid w:val="00A63FC0"/>
    <w:rsid w:val="00A65194"/>
    <w:rsid w:val="00AE6AB2"/>
    <w:rsid w:val="00B00D67"/>
    <w:rsid w:val="00B6695B"/>
    <w:rsid w:val="00BD4F0D"/>
    <w:rsid w:val="00BE4104"/>
    <w:rsid w:val="00C063AE"/>
    <w:rsid w:val="00C54BCC"/>
    <w:rsid w:val="00D15E9E"/>
    <w:rsid w:val="00D1749A"/>
    <w:rsid w:val="00D56164"/>
    <w:rsid w:val="00DA766A"/>
    <w:rsid w:val="00DB2FD1"/>
    <w:rsid w:val="00E12FDD"/>
    <w:rsid w:val="00E260D7"/>
    <w:rsid w:val="00E724B6"/>
    <w:rsid w:val="00E72FF8"/>
    <w:rsid w:val="00E932F4"/>
    <w:rsid w:val="00F17194"/>
    <w:rsid w:val="00F708C9"/>
    <w:rsid w:val="00FA27F2"/>
    <w:rsid w:val="00FA361F"/>
    <w:rsid w:val="00FC2EB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B4F"/>
  </w:style>
  <w:style w:type="paragraph" w:styleId="Overskrift2">
    <w:name w:val="heading 2"/>
    <w:basedOn w:val="Normal"/>
    <w:next w:val="Normal"/>
    <w:link w:val="Overskrift2Tegn"/>
    <w:uiPriority w:val="9"/>
    <w:unhideWhenUsed/>
    <w:qFormat/>
    <w:rsid w:val="004D4600"/>
    <w:pPr>
      <w:keepNext/>
      <w:keepLines/>
      <w:spacing w:before="200" w:after="0"/>
      <w:outlineLvl w:val="1"/>
    </w:pPr>
    <w:rPr>
      <w:rFonts w:asciiTheme="majorHAnsi" w:eastAsiaTheme="majorEastAsia" w:hAnsiTheme="majorHAnsi" w:cstheme="majorBidi"/>
      <w:b/>
      <w:bCs/>
      <w:color w:val="5B9BD5" w:themeColor="accent1"/>
      <w:sz w:val="26"/>
      <w:szCs w:val="26"/>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932F4"/>
    <w:rPr>
      <w:color w:val="808080"/>
    </w:rPr>
  </w:style>
  <w:style w:type="paragraph" w:customStyle="1" w:styleId="8C7C32F6907C4122830057DFDCAC3161">
    <w:name w:val="8C7C32F6907C4122830057DFDCAC3161"/>
    <w:rsid w:val="00273B4F"/>
    <w:rPr>
      <w:rFonts w:eastAsiaTheme="minorHAnsi"/>
      <w:lang w:eastAsia="en-US"/>
    </w:rPr>
  </w:style>
  <w:style w:type="character" w:customStyle="1" w:styleId="Overskrift2Tegn">
    <w:name w:val="Overskrift 2 Tegn"/>
    <w:basedOn w:val="Standardskriftforavsnitt"/>
    <w:link w:val="Overskrift2"/>
    <w:uiPriority w:val="9"/>
    <w:rsid w:val="004D4600"/>
    <w:rPr>
      <w:rFonts w:asciiTheme="majorHAnsi" w:eastAsiaTheme="majorEastAsia" w:hAnsiTheme="majorHAnsi" w:cstheme="majorBidi"/>
      <w:b/>
      <w:bCs/>
      <w:color w:val="5B9BD5" w:themeColor="accent1"/>
      <w:sz w:val="26"/>
      <w:szCs w:val="26"/>
      <w:lang w:eastAsia="en-US"/>
    </w:rPr>
  </w:style>
  <w:style w:type="paragraph" w:customStyle="1" w:styleId="8C7C32F6907C4122830057DFDCAC31611">
    <w:name w:val="8C7C32F6907C4122830057DFDCAC31611"/>
    <w:rsid w:val="00816674"/>
    <w:rPr>
      <w:rFonts w:eastAsiaTheme="minorHAnsi"/>
      <w:lang w:eastAsia="en-US"/>
    </w:rPr>
  </w:style>
  <w:style w:type="paragraph" w:customStyle="1" w:styleId="8C7C32F6907C4122830057DFDCAC31612">
    <w:name w:val="8C7C32F6907C4122830057DFDCAC31612"/>
    <w:rsid w:val="004D4600"/>
    <w:rPr>
      <w:rFonts w:eastAsiaTheme="minorHAnsi"/>
      <w:lang w:eastAsia="en-US"/>
    </w:rPr>
  </w:style>
  <w:style w:type="paragraph" w:customStyle="1" w:styleId="B6E9A7251D1E40DF9146DA2DCDDF404E">
    <w:name w:val="B6E9A7251D1E40DF9146DA2DCDDF404E"/>
    <w:rsid w:val="00D1749A"/>
  </w:style>
  <w:style w:type="paragraph" w:customStyle="1" w:styleId="E7E7934CE33146E0A0EDA960B66EC181">
    <w:name w:val="E7E7934CE33146E0A0EDA960B66EC181"/>
    <w:rsid w:val="00D1749A"/>
  </w:style>
  <w:style w:type="paragraph" w:customStyle="1" w:styleId="00E9A0CBD394444C876706C5EB5F4AD7">
    <w:name w:val="00E9A0CBD394444C876706C5EB5F4AD7"/>
    <w:rsid w:val="00D1749A"/>
  </w:style>
  <w:style w:type="paragraph" w:customStyle="1" w:styleId="2BB1BEEC572A48BB9C66E4CFF2B86F5B">
    <w:name w:val="2BB1BEEC572A48BB9C66E4CFF2B86F5B"/>
    <w:rsid w:val="00D1749A"/>
  </w:style>
  <w:style w:type="paragraph" w:customStyle="1" w:styleId="5629A5DB11854F409230503DD416993B">
    <w:name w:val="5629A5DB11854F409230503DD416993B"/>
    <w:rsid w:val="00E72FF8"/>
  </w:style>
  <w:style w:type="paragraph" w:customStyle="1" w:styleId="1AD63CED366E4CB2A69C5983CF96E277">
    <w:name w:val="1AD63CED366E4CB2A69C5983CF96E277"/>
    <w:rsid w:val="00E72FF8"/>
  </w:style>
  <w:style w:type="paragraph" w:customStyle="1" w:styleId="04DCC8E385E643B696823AC7DA86E5A5">
    <w:name w:val="04DCC8E385E643B696823AC7DA86E5A5"/>
    <w:rsid w:val="00E72FF8"/>
  </w:style>
  <w:style w:type="paragraph" w:customStyle="1" w:styleId="F60A67376CC247EFB1B305717062DEA4">
    <w:name w:val="F60A67376CC247EFB1B305717062DEA4"/>
    <w:rsid w:val="009A2EC2"/>
    <w:rPr>
      <w:rFonts w:eastAsiaTheme="minorHAnsi"/>
      <w:lang w:eastAsia="en-US"/>
    </w:rPr>
  </w:style>
  <w:style w:type="paragraph" w:customStyle="1" w:styleId="F60A67376CC247EFB1B305717062DEA41">
    <w:name w:val="F60A67376CC247EFB1B305717062DEA41"/>
    <w:rsid w:val="00F708C9"/>
    <w:rPr>
      <w:rFonts w:eastAsiaTheme="minorHAnsi"/>
      <w:lang w:eastAsia="en-US"/>
    </w:rPr>
  </w:style>
  <w:style w:type="paragraph" w:customStyle="1" w:styleId="6839DE587B214F5E9A94744D1F248CCF">
    <w:name w:val="6839DE587B214F5E9A94744D1F248CCF"/>
    <w:rsid w:val="00B6695B"/>
  </w:style>
  <w:style w:type="paragraph" w:customStyle="1" w:styleId="CFA0190989CF4C23B011B1A302623CF8">
    <w:name w:val="CFA0190989CF4C23B011B1A302623CF8"/>
    <w:rsid w:val="00B6695B"/>
  </w:style>
  <w:style w:type="paragraph" w:customStyle="1" w:styleId="0F725455DDA64271833454796A7CB852">
    <w:name w:val="0F725455DDA64271833454796A7CB852"/>
    <w:rsid w:val="00B6695B"/>
  </w:style>
  <w:style w:type="paragraph" w:customStyle="1" w:styleId="C144B9736FBB4210BE9987205F17F3D0">
    <w:name w:val="C144B9736FBB4210BE9987205F17F3D0"/>
    <w:rsid w:val="00B6695B"/>
  </w:style>
  <w:style w:type="paragraph" w:customStyle="1" w:styleId="84AD68F989A94A538A7357C383E058DF">
    <w:name w:val="84AD68F989A94A538A7357C383E058DF"/>
    <w:rsid w:val="00A35BA6"/>
    <w:rPr>
      <w:rFonts w:eastAsiaTheme="minorHAnsi"/>
      <w:lang w:eastAsia="en-US"/>
    </w:rPr>
  </w:style>
  <w:style w:type="paragraph" w:customStyle="1" w:styleId="00DB6C8E55774F8BAFD8528555DA66AC">
    <w:name w:val="00DB6C8E55774F8BAFD8528555DA66AC"/>
    <w:rsid w:val="00A35BA6"/>
  </w:style>
  <w:style w:type="paragraph" w:customStyle="1" w:styleId="478942C699A843D49ACA97D0DAC8E856">
    <w:name w:val="478942C699A843D49ACA97D0DAC8E856"/>
    <w:rsid w:val="00516B81"/>
    <w:rPr>
      <w:rFonts w:eastAsiaTheme="minorHAnsi"/>
      <w:lang w:eastAsia="en-US"/>
    </w:rPr>
  </w:style>
  <w:style w:type="paragraph" w:customStyle="1" w:styleId="84AD68F989A94A538A7357C383E058DF1">
    <w:name w:val="84AD68F989A94A538A7357C383E058DF1"/>
    <w:rsid w:val="00516B81"/>
    <w:rPr>
      <w:rFonts w:eastAsiaTheme="minorHAnsi"/>
      <w:lang w:eastAsia="en-US"/>
    </w:rPr>
  </w:style>
  <w:style w:type="paragraph" w:customStyle="1" w:styleId="478942C699A843D49ACA97D0DAC8E8561">
    <w:name w:val="478942C699A843D49ACA97D0DAC8E8561"/>
    <w:rsid w:val="001A0925"/>
    <w:rPr>
      <w:rFonts w:eastAsiaTheme="minorHAnsi"/>
      <w:lang w:eastAsia="en-US"/>
    </w:rPr>
  </w:style>
  <w:style w:type="paragraph" w:customStyle="1" w:styleId="84AD68F989A94A538A7357C383E058DF2">
    <w:name w:val="84AD68F989A94A538A7357C383E058DF2"/>
    <w:rsid w:val="001A0925"/>
    <w:rPr>
      <w:rFonts w:eastAsiaTheme="minorHAnsi"/>
      <w:lang w:eastAsia="en-US"/>
    </w:rPr>
  </w:style>
  <w:style w:type="paragraph" w:customStyle="1" w:styleId="5EB107427EA54791987E6F69799D5CF8">
    <w:name w:val="5EB107427EA54791987E6F69799D5CF8"/>
    <w:rsid w:val="001A0925"/>
  </w:style>
  <w:style w:type="paragraph" w:customStyle="1" w:styleId="BC00F162CA0E47D19B66D0F4825D9C5A">
    <w:name w:val="BC00F162CA0E47D19B66D0F4825D9C5A"/>
    <w:rsid w:val="001A0925"/>
  </w:style>
  <w:style w:type="paragraph" w:customStyle="1" w:styleId="3D6B85AC14304793A874D515095922F4">
    <w:name w:val="3D6B85AC14304793A874D515095922F4"/>
    <w:rsid w:val="001A0925"/>
  </w:style>
  <w:style w:type="paragraph" w:customStyle="1" w:styleId="3F5D0289CC3A45789342B2DC4C83D1E4">
    <w:name w:val="3F5D0289CC3A45789342B2DC4C83D1E4"/>
    <w:rsid w:val="001A0925"/>
  </w:style>
  <w:style w:type="paragraph" w:customStyle="1" w:styleId="6265B144A01E4500876A0D72DEB25C47">
    <w:name w:val="6265B144A01E4500876A0D72DEB25C47"/>
    <w:rsid w:val="001A0925"/>
  </w:style>
  <w:style w:type="paragraph" w:customStyle="1" w:styleId="790B8743291B49EA9F7205E68C30F816">
    <w:name w:val="790B8743291B49EA9F7205E68C30F816"/>
    <w:rsid w:val="001A0925"/>
  </w:style>
  <w:style w:type="paragraph" w:customStyle="1" w:styleId="790B8743291B49EA9F7205E68C30F8161">
    <w:name w:val="790B8743291B49EA9F7205E68C30F8161"/>
    <w:rsid w:val="000C44D8"/>
    <w:rPr>
      <w:rFonts w:eastAsiaTheme="minorHAnsi"/>
      <w:lang w:eastAsia="en-US"/>
    </w:rPr>
  </w:style>
  <w:style w:type="paragraph" w:customStyle="1" w:styleId="84AD68F989A94A538A7357C383E058DF3">
    <w:name w:val="84AD68F989A94A538A7357C383E058DF3"/>
    <w:rsid w:val="000C44D8"/>
    <w:rPr>
      <w:rFonts w:eastAsiaTheme="minorHAnsi"/>
      <w:lang w:eastAsia="en-US"/>
    </w:rPr>
  </w:style>
  <w:style w:type="paragraph" w:customStyle="1" w:styleId="347D017C78134FA4A694F6795E800374">
    <w:name w:val="347D017C78134FA4A694F6795E800374"/>
    <w:rsid w:val="000C44D8"/>
  </w:style>
  <w:style w:type="paragraph" w:customStyle="1" w:styleId="309DFEC376AB4771A7F82D3E07EB6E4F">
    <w:name w:val="309DFEC376AB4771A7F82D3E07EB6E4F"/>
    <w:rsid w:val="000C44D8"/>
  </w:style>
  <w:style w:type="paragraph" w:customStyle="1" w:styleId="790B8743291B49EA9F7205E68C30F8162">
    <w:name w:val="790B8743291B49EA9F7205E68C30F8162"/>
    <w:rsid w:val="001353CC"/>
    <w:rPr>
      <w:rFonts w:eastAsiaTheme="minorHAnsi"/>
      <w:lang w:eastAsia="en-US"/>
    </w:rPr>
  </w:style>
  <w:style w:type="paragraph" w:customStyle="1" w:styleId="D8AE97E5247C4B8EB8ECB3E5C642359A">
    <w:name w:val="D8AE97E5247C4B8EB8ECB3E5C642359A"/>
    <w:rsid w:val="001353CC"/>
    <w:rPr>
      <w:rFonts w:eastAsiaTheme="minorHAnsi"/>
      <w:lang w:eastAsia="en-US"/>
    </w:rPr>
  </w:style>
  <w:style w:type="paragraph" w:customStyle="1" w:styleId="85C14F1BFC224AE68CE79E92B030FD98">
    <w:name w:val="85C14F1BFC224AE68CE79E92B030FD98"/>
    <w:rsid w:val="001353CC"/>
  </w:style>
  <w:style w:type="paragraph" w:customStyle="1" w:styleId="790B8743291B49EA9F7205E68C30F8163">
    <w:name w:val="790B8743291B49EA9F7205E68C30F8163"/>
    <w:rsid w:val="001353CC"/>
    <w:rPr>
      <w:rFonts w:eastAsiaTheme="minorHAnsi"/>
      <w:lang w:eastAsia="en-US"/>
    </w:rPr>
  </w:style>
  <w:style w:type="paragraph" w:customStyle="1" w:styleId="D8AE97E5247C4B8EB8ECB3E5C642359A1">
    <w:name w:val="D8AE97E5247C4B8EB8ECB3E5C642359A1"/>
    <w:rsid w:val="001353CC"/>
    <w:rPr>
      <w:rFonts w:eastAsiaTheme="minorHAnsi"/>
      <w:lang w:eastAsia="en-US"/>
    </w:rPr>
  </w:style>
  <w:style w:type="paragraph" w:customStyle="1" w:styleId="814EC26DEC254A0DA7514156ED012651">
    <w:name w:val="814EC26DEC254A0DA7514156ED012651"/>
    <w:rsid w:val="001353CC"/>
    <w:rPr>
      <w:rFonts w:eastAsiaTheme="minorHAnsi"/>
      <w:lang w:eastAsia="en-US"/>
    </w:rPr>
  </w:style>
  <w:style w:type="paragraph" w:customStyle="1" w:styleId="09C5BD46DDAD462C967B26357F3758E2">
    <w:name w:val="09C5BD46DDAD462C967B26357F3758E2"/>
    <w:rsid w:val="001353CC"/>
  </w:style>
  <w:style w:type="paragraph" w:customStyle="1" w:styleId="8BC6EE3DE66B4B11A9F6340F4F92151A">
    <w:name w:val="8BC6EE3DE66B4B11A9F6340F4F92151A"/>
    <w:rsid w:val="001C146D"/>
    <w:rPr>
      <w:rFonts w:eastAsiaTheme="minorHAnsi"/>
      <w:lang w:eastAsia="en-US"/>
    </w:rPr>
  </w:style>
  <w:style w:type="paragraph" w:customStyle="1" w:styleId="EA6821DB417E400BB4929DEFBD9FF218">
    <w:name w:val="EA6821DB417E400BB4929DEFBD9FF218"/>
    <w:rsid w:val="00766986"/>
  </w:style>
  <w:style w:type="paragraph" w:customStyle="1" w:styleId="FAAA7C85B20C42B7BA2B2ED889262CC7">
    <w:name w:val="FAAA7C85B20C42B7BA2B2ED889262CC7"/>
    <w:rsid w:val="00766986"/>
  </w:style>
  <w:style w:type="paragraph" w:customStyle="1" w:styleId="CB29172C3CBC4EC9955117B4CFFBFFC7">
    <w:name w:val="CB29172C3CBC4EC9955117B4CFFBFFC7"/>
    <w:rsid w:val="00766986"/>
  </w:style>
  <w:style w:type="paragraph" w:customStyle="1" w:styleId="72E3F0A6914B45249B9E3525B99ABEBD">
    <w:name w:val="72E3F0A6914B45249B9E3525B99ABEBD"/>
    <w:rsid w:val="00766986"/>
  </w:style>
  <w:style w:type="paragraph" w:customStyle="1" w:styleId="86D1D5930754481C8EB3964F3FF624A9">
    <w:name w:val="86D1D5930754481C8EB3964F3FF624A9"/>
    <w:rsid w:val="00766986"/>
  </w:style>
  <w:style w:type="paragraph" w:customStyle="1" w:styleId="91C9E7EA46C246CAB7E679F942CC3A1E">
    <w:name w:val="91C9E7EA46C246CAB7E679F942CC3A1E"/>
    <w:rsid w:val="001711DD"/>
  </w:style>
  <w:style w:type="paragraph" w:customStyle="1" w:styleId="E321EFDBDD8B4AAD9B6D71D569E14228">
    <w:name w:val="E321EFDBDD8B4AAD9B6D71D569E14228"/>
    <w:rsid w:val="001711DD"/>
  </w:style>
  <w:style w:type="paragraph" w:customStyle="1" w:styleId="789DD0991DDA4EE8AD1D9A2E1EE454A3">
    <w:name w:val="789DD0991DDA4EE8AD1D9A2E1EE454A3"/>
    <w:rsid w:val="001711DD"/>
  </w:style>
  <w:style w:type="paragraph" w:customStyle="1" w:styleId="F7DF6084CE91467F91343102FEE043B9">
    <w:name w:val="F7DF6084CE91467F91343102FEE043B9"/>
    <w:rsid w:val="001711DD"/>
  </w:style>
  <w:style w:type="paragraph" w:customStyle="1" w:styleId="89031D5FC0A44FBD9C5B582B6F68F8D2">
    <w:name w:val="89031D5FC0A44FBD9C5B582B6F68F8D2"/>
    <w:rsid w:val="001711DD"/>
  </w:style>
  <w:style w:type="paragraph" w:customStyle="1" w:styleId="24BBAA32CED94D67934D4279126F6DE4">
    <w:name w:val="24BBAA32CED94D67934D4279126F6DE4"/>
    <w:rsid w:val="001711DD"/>
  </w:style>
  <w:style w:type="paragraph" w:customStyle="1" w:styleId="15A34D1B14DA4ECDB9DED1B36E0B0F16">
    <w:name w:val="15A34D1B14DA4ECDB9DED1B36E0B0F16"/>
    <w:rsid w:val="001711DD"/>
  </w:style>
  <w:style w:type="paragraph" w:customStyle="1" w:styleId="94619E42B2404153B549143797CC6257">
    <w:name w:val="94619E42B2404153B549143797CC6257"/>
    <w:rsid w:val="00191459"/>
  </w:style>
  <w:style w:type="paragraph" w:customStyle="1" w:styleId="2B1B400C588A45128CE412D75868B8F1">
    <w:name w:val="2B1B400C588A45128CE412D75868B8F1"/>
    <w:rsid w:val="00191459"/>
  </w:style>
  <w:style w:type="paragraph" w:customStyle="1" w:styleId="0698C9426DC248A3BCB46693EEFEEF44">
    <w:name w:val="0698C9426DC248A3BCB46693EEFEEF44"/>
    <w:rsid w:val="00191459"/>
  </w:style>
  <w:style w:type="paragraph" w:customStyle="1" w:styleId="A936276107C0446A8C7389C144F1A7BB">
    <w:name w:val="A936276107C0446A8C7389C144F1A7BB"/>
    <w:rsid w:val="00191459"/>
  </w:style>
  <w:style w:type="paragraph" w:customStyle="1" w:styleId="23425A22AC2C4163ACF3231AD34CC6EF">
    <w:name w:val="23425A22AC2C4163ACF3231AD34CC6EF"/>
    <w:rsid w:val="00191459"/>
  </w:style>
  <w:style w:type="paragraph" w:customStyle="1" w:styleId="72104B5C82DD4F1B893FCEC64D682A01">
    <w:name w:val="72104B5C82DD4F1B893FCEC64D682A01"/>
    <w:rsid w:val="00191459"/>
  </w:style>
  <w:style w:type="paragraph" w:customStyle="1" w:styleId="82637FEDC56F4831B693B559D284A656">
    <w:name w:val="82637FEDC56F4831B693B559D284A656"/>
    <w:rsid w:val="00191459"/>
  </w:style>
  <w:style w:type="paragraph" w:customStyle="1" w:styleId="72104B5C82DD4F1B893FCEC64D682A011">
    <w:name w:val="72104B5C82DD4F1B893FCEC64D682A011"/>
    <w:rsid w:val="00577A62"/>
  </w:style>
  <w:style w:type="paragraph" w:customStyle="1" w:styleId="82637FEDC56F4831B693B559D284A6561">
    <w:name w:val="82637FEDC56F4831B693B559D284A6561"/>
    <w:rsid w:val="00577A62"/>
  </w:style>
  <w:style w:type="paragraph" w:customStyle="1" w:styleId="72104B5C82DD4F1B893FCEC64D682A012">
    <w:name w:val="72104B5C82DD4F1B893FCEC64D682A012"/>
    <w:rsid w:val="00A4715A"/>
  </w:style>
  <w:style w:type="paragraph" w:customStyle="1" w:styleId="82637FEDC56F4831B693B559D284A6562">
    <w:name w:val="82637FEDC56F4831B693B559D284A6562"/>
    <w:rsid w:val="00A4715A"/>
  </w:style>
  <w:style w:type="paragraph" w:customStyle="1" w:styleId="72104B5C82DD4F1B893FCEC64D682A013">
    <w:name w:val="72104B5C82DD4F1B893FCEC64D682A013"/>
    <w:rsid w:val="003A0C37"/>
  </w:style>
  <w:style w:type="paragraph" w:customStyle="1" w:styleId="82637FEDC56F4831B693B559D284A6563">
    <w:name w:val="82637FEDC56F4831B693B559D284A6563"/>
    <w:rsid w:val="003A0C37"/>
  </w:style>
  <w:style w:type="paragraph" w:customStyle="1" w:styleId="72104B5C82DD4F1B893FCEC64D682A014">
    <w:name w:val="72104B5C82DD4F1B893FCEC64D682A014"/>
    <w:rsid w:val="00A117E5"/>
  </w:style>
  <w:style w:type="paragraph" w:customStyle="1" w:styleId="82637FEDC56F4831B693B559D284A6564">
    <w:name w:val="82637FEDC56F4831B693B559D284A6564"/>
    <w:rsid w:val="00A117E5"/>
  </w:style>
  <w:style w:type="paragraph" w:customStyle="1" w:styleId="72104B5C82DD4F1B893FCEC64D682A015">
    <w:name w:val="72104B5C82DD4F1B893FCEC64D682A015"/>
    <w:rsid w:val="00A117E5"/>
  </w:style>
  <w:style w:type="paragraph" w:customStyle="1" w:styleId="37A9ED8715094B4FB35F4D9EBC24431E">
    <w:name w:val="37A9ED8715094B4FB35F4D9EBC24431E"/>
    <w:rsid w:val="00A117E5"/>
  </w:style>
  <w:style w:type="paragraph" w:customStyle="1" w:styleId="46C0FCCB288C44F5944C60DD50B4110E">
    <w:name w:val="46C0FCCB288C44F5944C60DD50B4110E"/>
    <w:rsid w:val="00A117E5"/>
  </w:style>
  <w:style w:type="paragraph" w:customStyle="1" w:styleId="82637FEDC56F4831B693B559D284A6565">
    <w:name w:val="82637FEDC56F4831B693B559D284A6565"/>
    <w:rsid w:val="00A117E5"/>
  </w:style>
  <w:style w:type="paragraph" w:customStyle="1" w:styleId="72104B5C82DD4F1B893FCEC64D682A016">
    <w:name w:val="72104B5C82DD4F1B893FCEC64D682A016"/>
    <w:rsid w:val="006766C2"/>
  </w:style>
  <w:style w:type="paragraph" w:customStyle="1" w:styleId="37A9ED8715094B4FB35F4D9EBC24431E1">
    <w:name w:val="37A9ED8715094B4FB35F4D9EBC24431E1"/>
    <w:rsid w:val="006766C2"/>
  </w:style>
  <w:style w:type="paragraph" w:customStyle="1" w:styleId="46C0FCCB288C44F5944C60DD50B4110E1">
    <w:name w:val="46C0FCCB288C44F5944C60DD50B4110E1"/>
    <w:rsid w:val="006766C2"/>
  </w:style>
  <w:style w:type="paragraph" w:customStyle="1" w:styleId="82637FEDC56F4831B693B559D284A6566">
    <w:name w:val="82637FEDC56F4831B693B559D284A6566"/>
    <w:rsid w:val="006766C2"/>
  </w:style>
  <w:style w:type="paragraph" w:customStyle="1" w:styleId="72104B5C82DD4F1B893FCEC64D682A017">
    <w:name w:val="72104B5C82DD4F1B893FCEC64D682A017"/>
    <w:rsid w:val="00196671"/>
  </w:style>
  <w:style w:type="paragraph" w:customStyle="1" w:styleId="37A9ED8715094B4FB35F4D9EBC24431E2">
    <w:name w:val="37A9ED8715094B4FB35F4D9EBC24431E2"/>
    <w:rsid w:val="00196671"/>
  </w:style>
  <w:style w:type="paragraph" w:customStyle="1" w:styleId="46C0FCCB288C44F5944C60DD50B4110E2">
    <w:name w:val="46C0FCCB288C44F5944C60DD50B4110E2"/>
    <w:rsid w:val="00196671"/>
  </w:style>
  <w:style w:type="paragraph" w:customStyle="1" w:styleId="82637FEDC56F4831B693B559D284A6567">
    <w:name w:val="82637FEDC56F4831B693B559D284A6567"/>
    <w:rsid w:val="00196671"/>
  </w:style>
  <w:style w:type="paragraph" w:customStyle="1" w:styleId="72104B5C82DD4F1B893FCEC64D682A018">
    <w:name w:val="72104B5C82DD4F1B893FCEC64D682A018"/>
    <w:rsid w:val="004E0B38"/>
  </w:style>
  <w:style w:type="paragraph" w:customStyle="1" w:styleId="37A9ED8715094B4FB35F4D9EBC24431E3">
    <w:name w:val="37A9ED8715094B4FB35F4D9EBC24431E3"/>
    <w:rsid w:val="004E0B38"/>
  </w:style>
  <w:style w:type="paragraph" w:customStyle="1" w:styleId="46C0FCCB288C44F5944C60DD50B4110E3">
    <w:name w:val="46C0FCCB288C44F5944C60DD50B4110E3"/>
    <w:rsid w:val="004E0B38"/>
  </w:style>
  <w:style w:type="paragraph" w:customStyle="1" w:styleId="82637FEDC56F4831B693B559D284A6568">
    <w:name w:val="82637FEDC56F4831B693B559D284A6568"/>
    <w:rsid w:val="004E0B38"/>
  </w:style>
  <w:style w:type="paragraph" w:customStyle="1" w:styleId="72104B5C82DD4F1B893FCEC64D682A019">
    <w:name w:val="72104B5C82DD4F1B893FCEC64D682A019"/>
    <w:rsid w:val="00985DEF"/>
  </w:style>
  <w:style w:type="paragraph" w:customStyle="1" w:styleId="37A9ED8715094B4FB35F4D9EBC24431E4">
    <w:name w:val="37A9ED8715094B4FB35F4D9EBC24431E4"/>
    <w:rsid w:val="00985DEF"/>
  </w:style>
  <w:style w:type="paragraph" w:customStyle="1" w:styleId="46C0FCCB288C44F5944C60DD50B4110E4">
    <w:name w:val="46C0FCCB288C44F5944C60DD50B4110E4"/>
    <w:rsid w:val="00985DEF"/>
  </w:style>
  <w:style w:type="paragraph" w:customStyle="1" w:styleId="82637FEDC56F4831B693B559D284A6569">
    <w:name w:val="82637FEDC56F4831B693B559D284A6569"/>
    <w:rsid w:val="00985DEF"/>
  </w:style>
  <w:style w:type="paragraph" w:customStyle="1" w:styleId="72104B5C82DD4F1B893FCEC64D682A0110">
    <w:name w:val="72104B5C82DD4F1B893FCEC64D682A0110"/>
    <w:rsid w:val="003A3FD5"/>
  </w:style>
  <w:style w:type="paragraph" w:customStyle="1" w:styleId="37A9ED8715094B4FB35F4D9EBC24431E5">
    <w:name w:val="37A9ED8715094B4FB35F4D9EBC24431E5"/>
    <w:rsid w:val="003A3FD5"/>
  </w:style>
  <w:style w:type="paragraph" w:customStyle="1" w:styleId="46C0FCCB288C44F5944C60DD50B4110E5">
    <w:name w:val="46C0FCCB288C44F5944C60DD50B4110E5"/>
    <w:rsid w:val="003A3FD5"/>
  </w:style>
  <w:style w:type="paragraph" w:customStyle="1" w:styleId="82637FEDC56F4831B693B559D284A65610">
    <w:name w:val="82637FEDC56F4831B693B559D284A65610"/>
    <w:rsid w:val="003A3FD5"/>
  </w:style>
  <w:style w:type="paragraph" w:customStyle="1" w:styleId="72104B5C82DD4F1B893FCEC64D682A0111">
    <w:name w:val="72104B5C82DD4F1B893FCEC64D682A0111"/>
    <w:rsid w:val="004F2EA7"/>
  </w:style>
  <w:style w:type="paragraph" w:customStyle="1" w:styleId="37A9ED8715094B4FB35F4D9EBC24431E6">
    <w:name w:val="37A9ED8715094B4FB35F4D9EBC24431E6"/>
    <w:rsid w:val="004F2EA7"/>
  </w:style>
  <w:style w:type="paragraph" w:customStyle="1" w:styleId="46C0FCCB288C44F5944C60DD50B4110E6">
    <w:name w:val="46C0FCCB288C44F5944C60DD50B4110E6"/>
    <w:rsid w:val="004F2EA7"/>
  </w:style>
  <w:style w:type="paragraph" w:customStyle="1" w:styleId="82637FEDC56F4831B693B559D284A65611">
    <w:name w:val="82637FEDC56F4831B693B559D284A65611"/>
    <w:rsid w:val="004F2EA7"/>
  </w:style>
  <w:style w:type="paragraph" w:customStyle="1" w:styleId="72104B5C82DD4F1B893FCEC64D682A0112">
    <w:name w:val="72104B5C82DD4F1B893FCEC64D682A0112"/>
    <w:rsid w:val="00FA27F2"/>
  </w:style>
  <w:style w:type="paragraph" w:customStyle="1" w:styleId="46C0FCCB288C44F5944C60DD50B4110E7">
    <w:name w:val="46C0FCCB288C44F5944C60DD50B4110E7"/>
    <w:rsid w:val="00FA27F2"/>
  </w:style>
  <w:style w:type="paragraph" w:customStyle="1" w:styleId="82637FEDC56F4831B693B559D284A65612">
    <w:name w:val="82637FEDC56F4831B693B559D284A65612"/>
    <w:rsid w:val="00FA27F2"/>
  </w:style>
  <w:style w:type="paragraph" w:customStyle="1" w:styleId="72104B5C82DD4F1B893FCEC64D682A0113">
    <w:name w:val="72104B5C82DD4F1B893FCEC64D682A0113"/>
    <w:rsid w:val="00DA766A"/>
  </w:style>
  <w:style w:type="paragraph" w:customStyle="1" w:styleId="46C0FCCB288C44F5944C60DD50B4110E8">
    <w:name w:val="46C0FCCB288C44F5944C60DD50B4110E8"/>
    <w:rsid w:val="00DA766A"/>
  </w:style>
  <w:style w:type="paragraph" w:customStyle="1" w:styleId="82637FEDC56F4831B693B559D284A65613">
    <w:name w:val="82637FEDC56F4831B693B559D284A65613"/>
    <w:rsid w:val="00DA766A"/>
  </w:style>
  <w:style w:type="paragraph" w:customStyle="1" w:styleId="72104B5C82DD4F1B893FCEC64D682A0114">
    <w:name w:val="72104B5C82DD4F1B893FCEC64D682A0114"/>
    <w:rsid w:val="00574DFB"/>
  </w:style>
  <w:style w:type="paragraph" w:customStyle="1" w:styleId="46C0FCCB288C44F5944C60DD50B4110E9">
    <w:name w:val="46C0FCCB288C44F5944C60DD50B4110E9"/>
    <w:rsid w:val="00574DFB"/>
  </w:style>
  <w:style w:type="paragraph" w:customStyle="1" w:styleId="82637FEDC56F4831B693B559D284A65614">
    <w:name w:val="82637FEDC56F4831B693B559D284A65614"/>
    <w:rsid w:val="00574DFB"/>
  </w:style>
  <w:style w:type="paragraph" w:customStyle="1" w:styleId="8E2F95C7447047CD9B2A1592CEBE0CB0">
    <w:name w:val="8E2F95C7447047CD9B2A1592CEBE0CB0"/>
    <w:rsid w:val="00F17194"/>
  </w:style>
  <w:style w:type="paragraph" w:customStyle="1" w:styleId="CBC5AC1481F545918D59BCE96677519A">
    <w:name w:val="CBC5AC1481F545918D59BCE96677519A"/>
    <w:rsid w:val="00F17194"/>
  </w:style>
  <w:style w:type="paragraph" w:customStyle="1" w:styleId="223151BA90674DBAB81C90D205D61B77">
    <w:name w:val="223151BA90674DBAB81C90D205D61B77"/>
    <w:rsid w:val="00F17194"/>
  </w:style>
  <w:style w:type="paragraph" w:customStyle="1" w:styleId="E51DFC0A0A614E76B15B29E7AA80270E">
    <w:name w:val="E51DFC0A0A614E76B15B29E7AA80270E"/>
    <w:rsid w:val="00F17194"/>
  </w:style>
  <w:style w:type="paragraph" w:customStyle="1" w:styleId="B50E618969E3447D880458967E627572">
    <w:name w:val="B50E618969E3447D880458967E627572"/>
    <w:rsid w:val="00F17194"/>
  </w:style>
  <w:style w:type="paragraph" w:customStyle="1" w:styleId="3748CF30F1A44FB6BA14D1042D913C70">
    <w:name w:val="3748CF30F1A44FB6BA14D1042D913C70"/>
    <w:rsid w:val="00F17194"/>
  </w:style>
  <w:style w:type="paragraph" w:customStyle="1" w:styleId="B50E618969E3447D880458967E6275721">
    <w:name w:val="B50E618969E3447D880458967E6275721"/>
    <w:rsid w:val="00D15E9E"/>
  </w:style>
  <w:style w:type="paragraph" w:customStyle="1" w:styleId="3748CF30F1A44FB6BA14D1042D913C701">
    <w:name w:val="3748CF30F1A44FB6BA14D1042D913C701"/>
    <w:rsid w:val="00D15E9E"/>
  </w:style>
  <w:style w:type="paragraph" w:customStyle="1" w:styleId="B50E618969E3447D880458967E6275722">
    <w:name w:val="B50E618969E3447D880458967E6275722"/>
    <w:rsid w:val="005C5487"/>
  </w:style>
  <w:style w:type="paragraph" w:customStyle="1" w:styleId="3748CF30F1A44FB6BA14D1042D913C702">
    <w:name w:val="3748CF30F1A44FB6BA14D1042D913C702"/>
    <w:rsid w:val="005C5487"/>
  </w:style>
  <w:style w:type="paragraph" w:customStyle="1" w:styleId="B50E618969E3447D880458967E6275723">
    <w:name w:val="B50E618969E3447D880458967E6275723"/>
    <w:rsid w:val="005A6478"/>
  </w:style>
  <w:style w:type="paragraph" w:customStyle="1" w:styleId="3748CF30F1A44FB6BA14D1042D913C703">
    <w:name w:val="3748CF30F1A44FB6BA14D1042D913C703"/>
    <w:rsid w:val="005A6478"/>
  </w:style>
  <w:style w:type="paragraph" w:customStyle="1" w:styleId="B50E618969E3447D880458967E6275724">
    <w:name w:val="B50E618969E3447D880458967E6275724"/>
    <w:rsid w:val="005A7810"/>
  </w:style>
  <w:style w:type="paragraph" w:customStyle="1" w:styleId="3748CF30F1A44FB6BA14D1042D913C704">
    <w:name w:val="3748CF30F1A44FB6BA14D1042D913C704"/>
    <w:rsid w:val="005A7810"/>
  </w:style>
  <w:style w:type="paragraph" w:customStyle="1" w:styleId="B50E618969E3447D880458967E6275725">
    <w:name w:val="B50E618969E3447D880458967E6275725"/>
    <w:rsid w:val="00E724B6"/>
  </w:style>
  <w:style w:type="paragraph" w:customStyle="1" w:styleId="3748CF30F1A44FB6BA14D1042D913C705">
    <w:name w:val="3748CF30F1A44FB6BA14D1042D913C705"/>
    <w:rsid w:val="00E724B6"/>
  </w:style>
  <w:style w:type="paragraph" w:customStyle="1" w:styleId="B50E618969E3447D880458967E6275726">
    <w:name w:val="B50E618969E3447D880458967E6275726"/>
    <w:rsid w:val="00BE4104"/>
    <w:pPr>
      <w:spacing w:after="0" w:line="240" w:lineRule="auto"/>
    </w:pPr>
    <w:rPr>
      <w:rFonts w:ascii="Calibri" w:hAnsi="Calibri" w:cs="Arial"/>
    </w:rPr>
  </w:style>
  <w:style w:type="paragraph" w:customStyle="1" w:styleId="3748CF30F1A44FB6BA14D1042D913C706">
    <w:name w:val="3748CF30F1A44FB6BA14D1042D913C706"/>
    <w:rsid w:val="00BE4104"/>
    <w:pPr>
      <w:spacing w:after="0" w:line="240" w:lineRule="auto"/>
    </w:pPr>
    <w:rPr>
      <w:rFonts w:ascii="Calibri" w:hAnsi="Calibri" w:cs="Arial"/>
    </w:rPr>
  </w:style>
  <w:style w:type="paragraph" w:customStyle="1" w:styleId="B50E618969E3447D880458967E6275727">
    <w:name w:val="B50E618969E3447D880458967E6275727"/>
    <w:rsid w:val="00280C60"/>
    <w:pPr>
      <w:spacing w:after="0" w:line="240" w:lineRule="auto"/>
    </w:pPr>
    <w:rPr>
      <w:rFonts w:ascii="Calibri" w:hAnsi="Calibri" w:cs="Arial"/>
    </w:rPr>
  </w:style>
  <w:style w:type="paragraph" w:customStyle="1" w:styleId="3748CF30F1A44FB6BA14D1042D913C707">
    <w:name w:val="3748CF30F1A44FB6BA14D1042D913C707"/>
    <w:rsid w:val="00280C60"/>
    <w:pPr>
      <w:spacing w:after="0" w:line="240" w:lineRule="auto"/>
    </w:pPr>
    <w:rPr>
      <w:rFonts w:ascii="Calibri" w:hAnsi="Calibri" w:cs="Arial"/>
    </w:rPr>
  </w:style>
  <w:style w:type="paragraph" w:customStyle="1" w:styleId="9ADA82BA8ACD49F988CF96E50BE448C7">
    <w:name w:val="9ADA82BA8ACD49F988CF96E50BE448C7"/>
    <w:rsid w:val="00280C60"/>
  </w:style>
  <w:style w:type="paragraph" w:customStyle="1" w:styleId="8DEC04E3E8A64A04A7D36C08DF972DFF">
    <w:name w:val="8DEC04E3E8A64A04A7D36C08DF972DFF"/>
    <w:rsid w:val="00280C60"/>
  </w:style>
  <w:style w:type="paragraph" w:customStyle="1" w:styleId="7C32670F38DF44A9865765C1A7359C27">
    <w:name w:val="7C32670F38DF44A9865765C1A7359C27"/>
    <w:rsid w:val="00280C60"/>
  </w:style>
  <w:style w:type="paragraph" w:customStyle="1" w:styleId="292AB41C7C074D8DB206877D40ECEDE2">
    <w:name w:val="292AB41C7C074D8DB206877D40ECEDE2"/>
    <w:rsid w:val="008E0718"/>
  </w:style>
  <w:style w:type="paragraph" w:customStyle="1" w:styleId="FDCC9653B3894DBDB6C76D02EF70CE29">
    <w:name w:val="FDCC9653B3894DBDB6C76D02EF70CE29"/>
    <w:rsid w:val="008E0718"/>
  </w:style>
  <w:style w:type="paragraph" w:customStyle="1" w:styleId="1FFC8DC666514FCE9992DA7C9790D8EE">
    <w:name w:val="1FFC8DC666514FCE9992DA7C9790D8EE"/>
    <w:rsid w:val="008E0718"/>
  </w:style>
  <w:style w:type="paragraph" w:customStyle="1" w:styleId="FDCC9653B3894DBDB6C76D02EF70CE291">
    <w:name w:val="FDCC9653B3894DBDB6C76D02EF70CE291"/>
    <w:rsid w:val="00E932F4"/>
    <w:pPr>
      <w:spacing w:after="0" w:line="240" w:lineRule="auto"/>
    </w:pPr>
    <w:rPr>
      <w:rFonts w:ascii="Calibri" w:hAnsi="Calibri" w:cs="Arial"/>
    </w:rPr>
  </w:style>
  <w:style w:type="paragraph" w:customStyle="1" w:styleId="1FFC8DC666514FCE9992DA7C9790D8EE1">
    <w:name w:val="1FFC8DC666514FCE9992DA7C9790D8EE1"/>
    <w:rsid w:val="00E932F4"/>
    <w:pPr>
      <w:spacing w:after="0" w:line="240" w:lineRule="auto"/>
    </w:pPr>
    <w:rPr>
      <w:rFonts w:ascii="Calibri" w:hAnsi="Calibri" w:cs="Arial"/>
    </w:rPr>
  </w:style>
  <w:style w:type="paragraph" w:customStyle="1" w:styleId="2E2C5EDD27584D508E21EA811E08630E">
    <w:name w:val="2E2C5EDD27584D508E21EA811E08630E"/>
    <w:rsid w:val="00E932F4"/>
    <w:pPr>
      <w:spacing w:after="0" w:line="240" w:lineRule="auto"/>
    </w:pPr>
    <w:rPr>
      <w:rFonts w:ascii="Calibri" w:hAnsi="Calibri" w:cs="Ari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
  <properties>
    <language/>
    <websakInfo>
      <fletteDato>16.03.2016</fletteDato>
      <sakid>2015000302</sakid>
      <jpid>2016009920</jpid>
      <filUnique>259339</filUnique>
      <erHoveddokument>True</erHoveddokument>
      <dcTitle>Pilegrimsarbeidet i Stavanger bispedømme</dcTitle>
    </websakInfo>
    <mergeMode/>
    <showHiddenMark>False</showHiddenMark>
    <newDocName/>
    <templateURI/>
  </properties>
  <body>
    <Sdo_Tittel>Pilegrimsarbeidet i Stavanger bispedømme</Sdo_Tittel>
    <Sdo_ParagrafID/>
    <Sas_ArkivId>BDRSF - 483</Sas_ArkivId>
    <Sas_ArkivSakId>15/302</Sas_ArkivSakId>
    <Sbr_Navn>Margun Pettersen</Sbr_Navn>
    <Sgr_Beskrivelse/>
    <TblBeh>
      <table>
        <headers>
          <header>moeteBeh_gruppekode</header>
          <header>moeteBeh_gruppeTittel</header>
          <header>moeteBeh_saksnummer</header>
          <header>moeteBeh_møtedato</header>
        </headers>
        <row>
          <cell/>
          <cell/>
          <cell/>
          <cell/>
        </row>
      </table>
    </TblBeh>
    <Sdo_Tittel2/>
    <TblVedlegg>
      <table>
        <headers>
          <header>ndb_Tittel</header>
        </headers>
        <row>
          <cell>Oversendelse av ferdigstilt strategi for statlig pilegrimssatsing pdf</cell>
        </row>
        <row>
          <cell>Statlig pilegrimsstrategi docx (L)(871965) pdf</cell>
        </row>
        <row>
          <cell>Vedlegg til statlig pilegrimsstrategi docx (L)(871966) pdf</cell>
        </row>
        <row>
          <cell>Nasjonalt kirkelig pilegrimsutvalg</cell>
        </row>
        <row>
          <cell>Pilegrimskart - tekstside</cell>
        </row>
        <row>
          <cell>Pilegrimskart-kartside</cell>
        </row>
        <row>
          <cell>NKP - Mandat og Handlingsplan</cell>
        </row>
        <row>
          <cell>Pilegrim i Rogaland 2016-original</cell>
        </row>
      </table>
    </TblVedlegg>
  </body>
  <footer/>
  <header>
    <Soa_Adr3>Stavanger bispedømmeråd</Soa_Adr3>
  </header>
</document>
</file>

<file path=customXml/itemProps1.xml><?xml version="1.0" encoding="utf-8"?>
<ds:datastoreItem xmlns:ds="http://schemas.openxmlformats.org/officeDocument/2006/customXml" ds:itemID="{81113156-38D6-4984-855C-4251AE12B372}">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3117</Words>
  <Characters>16523</Characters>
  <Application>Microsoft Office Word</Application>
  <DocSecurity>4</DocSecurity>
  <Lines>137</Lines>
  <Paragraphs>39</Paragraphs>
  <ScaleCrop>false</ScaleCrop>
  <HeadingPairs>
    <vt:vector size="2" baseType="variant">
      <vt:variant>
        <vt:lpstr>Tittel</vt:lpstr>
      </vt:variant>
      <vt:variant>
        <vt:i4>1</vt:i4>
      </vt:variant>
    </vt:vector>
  </HeadingPairs>
  <TitlesOfParts>
    <vt:vector size="1" baseType="lpstr">
      <vt:lpstr>Pilegrimsarbeidet i Stavanger bispedømme</vt:lpstr>
    </vt:vector>
  </TitlesOfParts>
  <Company>ACOS AS</Company>
  <LinksUpToDate>false</LinksUpToDate>
  <CharactersWithSpaces>19601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Pilegrimsarbeidet i Stavanger bispedømme</dc:title>
  <dc:creator>Tor Christian Angeltveit</dc:creator>
  <cp:lastModifiedBy>Margun Pettersen</cp:lastModifiedBy>
  <cp:revision>2</cp:revision>
  <cp:lastPrinted>2016-03-16T13:53:00Z</cp:lastPrinted>
  <dcterms:created xsi:type="dcterms:W3CDTF">2016-03-17T08:36:00Z</dcterms:created>
  <dcterms:modified xsi:type="dcterms:W3CDTF">2016-03-17T08:36:00Z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ltype">
    <vt:lpwstr>TilpassetFokusSak</vt:lpwstr>
  </property>
</Properties>
</file>